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Y="23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6836"/>
      </w:tblGrid>
      <w:tr w:rsidR="00D63079" w:rsidRPr="00D63079" w:rsidTr="00D6307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079" w:rsidRPr="00D63079" w:rsidRDefault="00D63079" w:rsidP="00D63079">
            <w:pPr>
              <w:spacing w:after="0" w:line="240" w:lineRule="auto"/>
              <w:jc w:val="both"/>
            </w:pPr>
            <w:r w:rsidRPr="00D63079">
              <w:t>Název materiálu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079" w:rsidRPr="00D63079" w:rsidRDefault="00D63079" w:rsidP="00D63079">
            <w:pPr>
              <w:spacing w:after="0" w:line="240" w:lineRule="auto"/>
              <w:jc w:val="both"/>
              <w:rPr>
                <w:b/>
              </w:rPr>
            </w:pPr>
            <w:r w:rsidRPr="00D63079">
              <w:rPr>
                <w:b/>
              </w:rPr>
              <w:t>Najdi rozdíly</w:t>
            </w:r>
          </w:p>
        </w:tc>
      </w:tr>
      <w:tr w:rsidR="00D63079" w:rsidRPr="00D63079" w:rsidTr="00D6307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079" w:rsidRPr="00D63079" w:rsidRDefault="00D63079" w:rsidP="00D63079">
            <w:pPr>
              <w:spacing w:after="0" w:line="240" w:lineRule="auto"/>
              <w:jc w:val="both"/>
            </w:pPr>
            <w:r w:rsidRPr="00D63079">
              <w:t>Anotace materiálu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079" w:rsidRPr="00D63079" w:rsidRDefault="00D63079" w:rsidP="00D63079">
            <w:pPr>
              <w:spacing w:after="0" w:line="240" w:lineRule="auto"/>
              <w:jc w:val="both"/>
            </w:pPr>
            <w:r w:rsidRPr="00D63079">
              <w:t>Materiál je vytvořen jako doplňující cvičení k tématu bydlení. Může být použito na procvičení slovní zásoby, předložek.</w:t>
            </w:r>
          </w:p>
        </w:tc>
      </w:tr>
      <w:tr w:rsidR="00D63079" w:rsidRPr="00D63079" w:rsidTr="00D6307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079" w:rsidRPr="00D63079" w:rsidRDefault="00D63079" w:rsidP="00D63079">
            <w:pPr>
              <w:spacing w:after="0" w:line="240" w:lineRule="auto"/>
              <w:jc w:val="both"/>
            </w:pPr>
            <w:r w:rsidRPr="00D63079">
              <w:t>Doporučená jazyková úroveň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079" w:rsidRPr="00D63079" w:rsidRDefault="00D63079" w:rsidP="00D63079">
            <w:pPr>
              <w:spacing w:after="0" w:line="240" w:lineRule="auto"/>
              <w:jc w:val="both"/>
            </w:pPr>
            <w:r>
              <w:t>A1</w:t>
            </w:r>
          </w:p>
        </w:tc>
      </w:tr>
      <w:tr w:rsidR="00D63079" w:rsidRPr="00D63079" w:rsidTr="00D6307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079" w:rsidRPr="00D63079" w:rsidRDefault="00D63079" w:rsidP="00D63079">
            <w:pPr>
              <w:spacing w:after="0" w:line="240" w:lineRule="auto"/>
              <w:jc w:val="both"/>
            </w:pPr>
            <w:r w:rsidRPr="00D63079">
              <w:t>Cíl materiálu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079" w:rsidRPr="00D63079" w:rsidRDefault="00D63079" w:rsidP="00D63079">
            <w:pPr>
              <w:spacing w:after="0" w:line="240" w:lineRule="auto"/>
              <w:jc w:val="both"/>
            </w:pPr>
            <w:r w:rsidRPr="00D63079">
              <w:t>Žák vyhledá, označí a napíše název předmětu, který je na prvním, ale na druhém obrázku ne.</w:t>
            </w:r>
          </w:p>
        </w:tc>
      </w:tr>
      <w:tr w:rsidR="00D63079" w:rsidRPr="00D63079" w:rsidTr="00D6307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079" w:rsidRPr="00D63079" w:rsidRDefault="00D63079" w:rsidP="00D63079">
            <w:pPr>
              <w:spacing w:after="0" w:line="240" w:lineRule="auto"/>
              <w:jc w:val="both"/>
            </w:pPr>
            <w:r w:rsidRPr="00D63079">
              <w:t>Poznámka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079" w:rsidRPr="00D63079" w:rsidRDefault="00D63079" w:rsidP="00D63079">
            <w:pPr>
              <w:spacing w:after="0" w:line="240" w:lineRule="auto"/>
              <w:jc w:val="both"/>
            </w:pPr>
            <w:r w:rsidRPr="00D63079">
              <w:t>Zdroj obrázku - „Hrátky s němčinou – učební pomůcka pro ZŠ (Oulehlová, Straka 1994)“</w:t>
            </w:r>
          </w:p>
        </w:tc>
      </w:tr>
    </w:tbl>
    <w:p w:rsidR="00D63079" w:rsidRPr="00D63079" w:rsidRDefault="00D63079" w:rsidP="00D63079">
      <w:pPr>
        <w:spacing w:after="0"/>
        <w:jc w:val="both"/>
        <w:rPr>
          <w:rFonts w:cstheme="minorHAnsi"/>
          <w:b/>
          <w:bCs/>
        </w:rPr>
      </w:pPr>
    </w:p>
    <w:p w:rsidR="00A513A5" w:rsidRPr="00D63079" w:rsidRDefault="00A513A5" w:rsidP="00D63079">
      <w:pPr>
        <w:spacing w:after="0"/>
        <w:jc w:val="both"/>
        <w:rPr>
          <w:rFonts w:cstheme="minorHAnsi"/>
        </w:rPr>
      </w:pPr>
      <w:r w:rsidRPr="00D63079">
        <w:rPr>
          <w:rFonts w:cstheme="minorHAnsi"/>
          <w:b/>
          <w:bCs/>
        </w:rPr>
        <w:t>1. Popis materiálu</w:t>
      </w:r>
    </w:p>
    <w:p w:rsidR="00A513A5" w:rsidRDefault="00A513A5" w:rsidP="00D63079">
      <w:pPr>
        <w:spacing w:after="0"/>
        <w:jc w:val="both"/>
      </w:pPr>
      <w:r w:rsidRPr="00D63079">
        <w:t xml:space="preserve">Materiál je vytvořen jako rozšiřující a doplňující cvičení k tématu bydlení, můj pokoj. </w:t>
      </w:r>
    </w:p>
    <w:p w:rsidR="00D63079" w:rsidRPr="00D63079" w:rsidRDefault="00D63079" w:rsidP="00D63079">
      <w:pPr>
        <w:spacing w:after="0"/>
        <w:jc w:val="both"/>
      </w:pPr>
    </w:p>
    <w:p w:rsidR="00A513A5" w:rsidRPr="00D63079" w:rsidRDefault="00A513A5" w:rsidP="00D63079">
      <w:pPr>
        <w:spacing w:after="0"/>
        <w:jc w:val="both"/>
        <w:rPr>
          <w:b/>
        </w:rPr>
      </w:pPr>
      <w:r w:rsidRPr="00D63079">
        <w:rPr>
          <w:b/>
        </w:rPr>
        <w:t>2. Popis cvičení</w:t>
      </w:r>
    </w:p>
    <w:p w:rsidR="00A513A5" w:rsidRDefault="00A513A5" w:rsidP="00D63079">
      <w:pPr>
        <w:spacing w:after="0"/>
      </w:pPr>
      <w:r w:rsidRPr="00D63079">
        <w:t>Žák má za úkol vyhledat všech 10 předmětů, které jsou na prvním, ale ne na druhém obrázku. Tyto předměty označí a napíše jejich názvy na předem připravené řádky.</w:t>
      </w:r>
    </w:p>
    <w:p w:rsidR="00D63079" w:rsidRPr="00D63079" w:rsidRDefault="00D63079" w:rsidP="00D63079">
      <w:pPr>
        <w:spacing w:after="0"/>
      </w:pPr>
    </w:p>
    <w:p w:rsidR="00D63079" w:rsidRPr="00D63079" w:rsidRDefault="00A513A5" w:rsidP="00D63079">
      <w:pPr>
        <w:spacing w:after="0"/>
        <w:rPr>
          <w:i/>
          <w:u w:val="single"/>
        </w:rPr>
      </w:pPr>
      <w:r w:rsidRPr="00D63079">
        <w:rPr>
          <w:i/>
          <w:u w:val="single"/>
        </w:rPr>
        <w:t>Řešení:</w:t>
      </w:r>
    </w:p>
    <w:p w:rsidR="00D63079" w:rsidRPr="00D63079" w:rsidRDefault="00D63079" w:rsidP="00D63079">
      <w:pPr>
        <w:spacing w:after="0"/>
      </w:pPr>
      <w:r w:rsidRPr="00D63079"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635</wp:posOffset>
            </wp:positionV>
            <wp:extent cx="3279792" cy="3867150"/>
            <wp:effectExtent l="0" t="0" r="0" b="0"/>
            <wp:wrapNone/>
            <wp:docPr id="1" name="Obrázek 0" descr="Najdi rozdíly řešen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jdi rozdíly řešení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792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13A5" w:rsidRPr="00D63079" w:rsidRDefault="00A513A5" w:rsidP="00D63079">
      <w:pPr>
        <w:spacing w:after="0"/>
        <w:rPr>
          <w:lang w:val="ru-RU"/>
        </w:rPr>
      </w:pPr>
      <w:r w:rsidRPr="00D63079">
        <w:t>1</w:t>
      </w:r>
      <w:r w:rsidRPr="00D63079">
        <w:rPr>
          <w:lang w:val="ru-RU"/>
        </w:rPr>
        <w:t>. будильник</w:t>
      </w:r>
    </w:p>
    <w:p w:rsidR="00A513A5" w:rsidRPr="00D63079" w:rsidRDefault="00A513A5" w:rsidP="00D63079">
      <w:pPr>
        <w:spacing w:after="0"/>
        <w:rPr>
          <w:lang w:val="ru-RU"/>
        </w:rPr>
      </w:pPr>
      <w:r w:rsidRPr="00D63079">
        <w:rPr>
          <w:lang w:val="ru-RU"/>
        </w:rPr>
        <w:t xml:space="preserve">2. </w:t>
      </w:r>
      <w:r w:rsidR="00723F52">
        <w:rPr>
          <w:lang w:val="ru-RU"/>
        </w:rPr>
        <w:t>н</w:t>
      </w:r>
      <w:r w:rsidR="003E2722">
        <w:rPr>
          <w:lang w:val="ru-RU"/>
        </w:rPr>
        <w:t>а</w:t>
      </w:r>
      <w:r w:rsidRPr="00D63079">
        <w:rPr>
          <w:lang w:val="ru-RU"/>
        </w:rPr>
        <w:t>стенные часы</w:t>
      </w:r>
    </w:p>
    <w:p w:rsidR="00A513A5" w:rsidRPr="00D63079" w:rsidRDefault="00A513A5" w:rsidP="00D63079">
      <w:pPr>
        <w:spacing w:after="0"/>
        <w:rPr>
          <w:lang w:val="ru-RU"/>
        </w:rPr>
      </w:pPr>
      <w:r w:rsidRPr="00D63079">
        <w:rPr>
          <w:lang w:val="ru-RU"/>
        </w:rPr>
        <w:t>3. картина</w:t>
      </w:r>
    </w:p>
    <w:p w:rsidR="00A513A5" w:rsidRPr="00D63079" w:rsidRDefault="00A513A5" w:rsidP="00D63079">
      <w:pPr>
        <w:spacing w:after="0"/>
        <w:rPr>
          <w:lang w:val="ru-RU"/>
        </w:rPr>
      </w:pPr>
      <w:r w:rsidRPr="00D63079">
        <w:rPr>
          <w:lang w:val="ru-RU"/>
        </w:rPr>
        <w:t>4. мяч</w:t>
      </w:r>
    </w:p>
    <w:p w:rsidR="00A513A5" w:rsidRPr="00D63079" w:rsidRDefault="00A513A5" w:rsidP="00D63079">
      <w:pPr>
        <w:spacing w:after="0"/>
        <w:rPr>
          <w:lang w:val="ru-RU"/>
        </w:rPr>
      </w:pPr>
      <w:r w:rsidRPr="00D63079">
        <w:rPr>
          <w:lang w:val="ru-RU"/>
        </w:rPr>
        <w:t>5. стул</w:t>
      </w:r>
    </w:p>
    <w:p w:rsidR="00A513A5" w:rsidRPr="00D63079" w:rsidRDefault="00A513A5" w:rsidP="00D63079">
      <w:pPr>
        <w:spacing w:after="0"/>
        <w:rPr>
          <w:lang w:val="ru-RU"/>
        </w:rPr>
      </w:pPr>
      <w:r w:rsidRPr="00D63079">
        <w:rPr>
          <w:lang w:val="ru-RU"/>
        </w:rPr>
        <w:t xml:space="preserve">6. </w:t>
      </w:r>
      <w:r w:rsidR="00285A89" w:rsidRPr="00D63079">
        <w:rPr>
          <w:lang w:val="ru-RU"/>
        </w:rPr>
        <w:t>кот</w:t>
      </w:r>
    </w:p>
    <w:p w:rsidR="00285A89" w:rsidRPr="00D63079" w:rsidRDefault="00285A89" w:rsidP="00D63079">
      <w:pPr>
        <w:spacing w:after="0"/>
        <w:rPr>
          <w:lang w:val="ru-RU"/>
        </w:rPr>
      </w:pPr>
      <w:r w:rsidRPr="00D63079">
        <w:rPr>
          <w:lang w:val="ru-RU"/>
        </w:rPr>
        <w:t>7. ручка</w:t>
      </w:r>
    </w:p>
    <w:p w:rsidR="00285A89" w:rsidRPr="00D63079" w:rsidRDefault="00285A89" w:rsidP="00D63079">
      <w:pPr>
        <w:spacing w:after="0"/>
        <w:rPr>
          <w:lang w:val="ru-RU"/>
        </w:rPr>
      </w:pPr>
      <w:r w:rsidRPr="00D63079">
        <w:rPr>
          <w:lang w:val="ru-RU"/>
        </w:rPr>
        <w:t>8. цветы</w:t>
      </w:r>
    </w:p>
    <w:p w:rsidR="00285A89" w:rsidRPr="00D63079" w:rsidRDefault="00285A89" w:rsidP="00D63079">
      <w:pPr>
        <w:spacing w:after="0"/>
        <w:rPr>
          <w:lang w:val="ru-RU"/>
        </w:rPr>
      </w:pPr>
      <w:r w:rsidRPr="00D63079">
        <w:rPr>
          <w:lang w:val="ru-RU"/>
        </w:rPr>
        <w:t>9. портфель/школьный ранец</w:t>
      </w:r>
    </w:p>
    <w:p w:rsidR="00285A89" w:rsidRDefault="00285A89" w:rsidP="00D63079">
      <w:pPr>
        <w:spacing w:after="0"/>
        <w:rPr>
          <w:lang w:val="ru-RU"/>
        </w:rPr>
      </w:pPr>
      <w:r w:rsidRPr="00D63079">
        <w:rPr>
          <w:lang w:val="ru-RU"/>
        </w:rPr>
        <w:t>10. зеркало</w:t>
      </w:r>
    </w:p>
    <w:p w:rsidR="00D63079" w:rsidRDefault="00D63079" w:rsidP="00D63079">
      <w:pPr>
        <w:spacing w:after="0"/>
        <w:rPr>
          <w:lang w:val="ru-RU"/>
        </w:rPr>
      </w:pPr>
    </w:p>
    <w:p w:rsidR="00D63079" w:rsidRDefault="00D63079" w:rsidP="00D63079">
      <w:pPr>
        <w:spacing w:after="0"/>
        <w:rPr>
          <w:lang w:val="ru-RU"/>
        </w:rPr>
      </w:pPr>
    </w:p>
    <w:p w:rsidR="00D63079" w:rsidRDefault="00D63079" w:rsidP="00D63079">
      <w:pPr>
        <w:spacing w:after="0"/>
        <w:rPr>
          <w:lang w:val="ru-RU"/>
        </w:rPr>
      </w:pPr>
    </w:p>
    <w:p w:rsidR="00D63079" w:rsidRDefault="00D63079" w:rsidP="00D63079">
      <w:pPr>
        <w:spacing w:after="0"/>
        <w:rPr>
          <w:lang w:val="ru-RU"/>
        </w:rPr>
      </w:pPr>
    </w:p>
    <w:p w:rsidR="00D63079" w:rsidRDefault="00D63079" w:rsidP="00D63079">
      <w:pPr>
        <w:spacing w:after="0"/>
        <w:rPr>
          <w:lang w:val="ru-RU"/>
        </w:rPr>
      </w:pPr>
    </w:p>
    <w:p w:rsidR="00D63079" w:rsidRDefault="00D63079" w:rsidP="00D63079">
      <w:pPr>
        <w:spacing w:after="0"/>
        <w:rPr>
          <w:lang w:val="ru-RU"/>
        </w:rPr>
      </w:pPr>
    </w:p>
    <w:p w:rsidR="00D63079" w:rsidRDefault="00D63079" w:rsidP="00D63079">
      <w:pPr>
        <w:spacing w:after="0"/>
        <w:rPr>
          <w:lang w:val="ru-RU"/>
        </w:rPr>
      </w:pPr>
    </w:p>
    <w:p w:rsidR="00D63079" w:rsidRDefault="00D63079" w:rsidP="00D63079">
      <w:pPr>
        <w:spacing w:after="0"/>
        <w:rPr>
          <w:lang w:val="ru-RU"/>
        </w:rPr>
      </w:pPr>
    </w:p>
    <w:p w:rsidR="00D63079" w:rsidRDefault="00D63079" w:rsidP="00D63079">
      <w:pPr>
        <w:spacing w:after="0"/>
        <w:rPr>
          <w:lang w:val="ru-RU"/>
        </w:rPr>
      </w:pPr>
    </w:p>
    <w:p w:rsidR="00D63079" w:rsidRDefault="00D63079" w:rsidP="00D63079">
      <w:pPr>
        <w:spacing w:after="0"/>
        <w:rPr>
          <w:lang w:val="ru-RU"/>
        </w:rPr>
      </w:pPr>
    </w:p>
    <w:p w:rsidR="00D63079" w:rsidRDefault="00D63079" w:rsidP="00D63079">
      <w:pPr>
        <w:spacing w:after="0"/>
        <w:rPr>
          <w:lang w:val="ru-RU"/>
        </w:rPr>
      </w:pPr>
    </w:p>
    <w:p w:rsidR="00D63079" w:rsidRDefault="00D63079" w:rsidP="00D63079">
      <w:pPr>
        <w:spacing w:after="0"/>
        <w:rPr>
          <w:lang w:val="ru-RU"/>
        </w:rPr>
      </w:pPr>
    </w:p>
    <w:p w:rsidR="00D63079" w:rsidRDefault="00D63079" w:rsidP="00D63079">
      <w:pPr>
        <w:spacing w:after="0"/>
        <w:rPr>
          <w:lang w:val="ru-RU"/>
        </w:rPr>
      </w:pPr>
    </w:p>
    <w:p w:rsidR="00D63079" w:rsidRDefault="00D63079" w:rsidP="00D63079">
      <w:pPr>
        <w:spacing w:after="0"/>
        <w:rPr>
          <w:lang w:val="ru-RU"/>
        </w:rPr>
      </w:pPr>
    </w:p>
    <w:p w:rsidR="00D63079" w:rsidRDefault="00D63079" w:rsidP="00D63079">
      <w:pPr>
        <w:spacing w:after="0"/>
        <w:rPr>
          <w:b/>
          <w:sz w:val="28"/>
          <w:szCs w:val="28"/>
        </w:rPr>
      </w:pPr>
      <w:r w:rsidRPr="004645CC">
        <w:rPr>
          <w:b/>
          <w:sz w:val="28"/>
          <w:szCs w:val="28"/>
        </w:rPr>
        <w:lastRenderedPageBreak/>
        <w:t xml:space="preserve">Najdi 10 rozdílů. </w:t>
      </w:r>
    </w:p>
    <w:p w:rsidR="00D63079" w:rsidRDefault="00D63079" w:rsidP="00D63079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 w:eastAsia="en-US"/>
        </w:rPr>
        <w:drawing>
          <wp:inline distT="0" distB="0" distL="0" distR="0">
            <wp:extent cx="5915025" cy="6973888"/>
            <wp:effectExtent l="19050" t="0" r="9525" b="0"/>
            <wp:docPr id="5" name="Obrázek 0" descr="Najdi rozdí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jdi rozdíly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885" cy="697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079" w:rsidRDefault="00D63079" w:rsidP="00D63079">
      <w:pPr>
        <w:spacing w:after="0"/>
        <w:rPr>
          <w:b/>
          <w:sz w:val="28"/>
          <w:szCs w:val="28"/>
        </w:rPr>
      </w:pPr>
    </w:p>
    <w:p w:rsidR="00D63079" w:rsidRDefault="00D63079" w:rsidP="00D6307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Vypiš názvy všech předmětů, které chybí na obrázku číslo 2.</w:t>
      </w:r>
    </w:p>
    <w:p w:rsidR="00D63079" w:rsidRDefault="00D63079" w:rsidP="00D63079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1. ________________________________</w:t>
      </w:r>
      <w:r>
        <w:rPr>
          <w:b/>
          <w:sz w:val="24"/>
          <w:szCs w:val="24"/>
        </w:rPr>
        <w:tab/>
        <w:t>6. ________________________________</w:t>
      </w:r>
    </w:p>
    <w:p w:rsidR="00D63079" w:rsidRDefault="00D63079" w:rsidP="00D63079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2. ________________________________</w:t>
      </w:r>
      <w:r>
        <w:rPr>
          <w:b/>
          <w:sz w:val="24"/>
          <w:szCs w:val="24"/>
        </w:rPr>
        <w:tab/>
        <w:t>7. ________________________________</w:t>
      </w:r>
    </w:p>
    <w:p w:rsidR="00D63079" w:rsidRDefault="00D63079" w:rsidP="00D63079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3. ________________________________</w:t>
      </w:r>
      <w:r>
        <w:rPr>
          <w:b/>
          <w:sz w:val="24"/>
          <w:szCs w:val="24"/>
        </w:rPr>
        <w:tab/>
        <w:t>8. ________________________________</w:t>
      </w:r>
    </w:p>
    <w:p w:rsidR="00D63079" w:rsidRDefault="00D63079" w:rsidP="00D63079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4. ________________________________</w:t>
      </w:r>
      <w:r>
        <w:rPr>
          <w:b/>
          <w:sz w:val="24"/>
          <w:szCs w:val="24"/>
        </w:rPr>
        <w:tab/>
        <w:t>9. ________________________________</w:t>
      </w:r>
    </w:p>
    <w:p w:rsidR="00D63079" w:rsidRPr="00D63079" w:rsidRDefault="00D63079" w:rsidP="00D63079">
      <w:pPr>
        <w:spacing w:after="0"/>
      </w:pPr>
      <w:r>
        <w:rPr>
          <w:b/>
          <w:sz w:val="24"/>
          <w:szCs w:val="24"/>
        </w:rPr>
        <w:t>5. ________________________________</w:t>
      </w:r>
      <w:r>
        <w:rPr>
          <w:b/>
          <w:sz w:val="24"/>
          <w:szCs w:val="24"/>
        </w:rPr>
        <w:tab/>
        <w:t>10</w:t>
      </w:r>
      <w:bookmarkStart w:id="0" w:name="_GoBack"/>
      <w:bookmarkEnd w:id="0"/>
      <w:r>
        <w:rPr>
          <w:b/>
          <w:sz w:val="24"/>
          <w:szCs w:val="24"/>
        </w:rPr>
        <w:t>. ________________________________</w:t>
      </w:r>
    </w:p>
    <w:sectPr w:rsidR="00D63079" w:rsidRPr="00D63079" w:rsidSect="00D63079">
      <w:headerReference w:type="first" r:id="rId8"/>
      <w:foot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0C14" w:rsidRDefault="00AB0C14" w:rsidP="00D63079">
      <w:pPr>
        <w:spacing w:after="0" w:line="240" w:lineRule="auto"/>
      </w:pPr>
      <w:r>
        <w:separator/>
      </w:r>
    </w:p>
  </w:endnote>
  <w:endnote w:type="continuationSeparator" w:id="0">
    <w:p w:rsidR="00AB0C14" w:rsidRDefault="00AB0C14" w:rsidP="00D630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079" w:rsidRDefault="00D63079" w:rsidP="00D63079">
    <w:pPr>
      <w:pStyle w:val="Footer"/>
      <w:jc w:val="center"/>
    </w:pPr>
    <w:r w:rsidRPr="00F741E1">
      <w:rPr>
        <w:i/>
        <w:iCs/>
      </w:rPr>
      <w:t>Zpracováno v rámci projektu Littera – Zvýšení kvality jazykového vzdělávání</w:t>
    </w:r>
    <w:r>
      <w:rPr>
        <w:i/>
        <w:iCs/>
      </w:rPr>
      <w:t xml:space="preserve"> v systému počátečního školství, reg. č. CZ.1.07/1.1.00/14.0250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0C14" w:rsidRDefault="00AB0C14" w:rsidP="00D63079">
      <w:pPr>
        <w:spacing w:after="0" w:line="240" w:lineRule="auto"/>
      </w:pPr>
      <w:r>
        <w:separator/>
      </w:r>
    </w:p>
  </w:footnote>
  <w:footnote w:type="continuationSeparator" w:id="0">
    <w:p w:rsidR="00AB0C14" w:rsidRDefault="00AB0C14" w:rsidP="00D630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079" w:rsidRDefault="00D63079">
    <w:pPr>
      <w:pStyle w:val="Header"/>
    </w:pPr>
    <w:r w:rsidRPr="005140A5">
      <w:rPr>
        <w:noProof/>
        <w:lang w:val="en-US" w:eastAsia="en-US"/>
      </w:rPr>
      <w:drawing>
        <wp:anchor distT="0" distB="0" distL="0" distR="0" simplePos="0" relativeHeight="251658752" behindDoc="0" locked="0" layoutInCell="1" allowOverlap="0">
          <wp:simplePos x="0" y="0"/>
          <wp:positionH relativeFrom="column">
            <wp:posOffset>19050</wp:posOffset>
          </wp:positionH>
          <wp:positionV relativeFrom="line">
            <wp:posOffset>-449580</wp:posOffset>
          </wp:positionV>
          <wp:extent cx="6086475" cy="1485900"/>
          <wp:effectExtent l="19050" t="0" r="0" b="0"/>
          <wp:wrapSquare wrapText="largest"/>
          <wp:docPr id="4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6475" cy="148590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</w:p>
  <w:p w:rsidR="00D63079" w:rsidRDefault="00D63079">
    <w:pPr>
      <w:pStyle w:val="Header"/>
    </w:pPr>
  </w:p>
  <w:p w:rsidR="00D63079" w:rsidRDefault="00D63079">
    <w:pPr>
      <w:pStyle w:val="Header"/>
    </w:pPr>
  </w:p>
  <w:p w:rsidR="00D63079" w:rsidRDefault="00D63079">
    <w:pPr>
      <w:pStyle w:val="Header"/>
    </w:pPr>
  </w:p>
  <w:p w:rsidR="00D63079" w:rsidRDefault="00D6307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TAT_HasSegments" w:val="False"/>
    <w:docVar w:name="TAT_LrMode" w:val="True"/>
    <w:docVar w:name="TAT_ScMode" w:val="False"/>
    <w:docVar w:name="TAT_ShowAll" w:val="False"/>
    <w:docVar w:name="TAT_ShowHiddenText" w:val="False"/>
    <w:docVar w:name="TAT_TrMode" w:val="False"/>
  </w:docVars>
  <w:rsids>
    <w:rsidRoot w:val="00A513A5"/>
    <w:rsid w:val="00285A89"/>
    <w:rsid w:val="003A2B62"/>
    <w:rsid w:val="003E2722"/>
    <w:rsid w:val="007049E3"/>
    <w:rsid w:val="00723F52"/>
    <w:rsid w:val="00A513A5"/>
    <w:rsid w:val="00AB0C14"/>
    <w:rsid w:val="00D63079"/>
    <w:rsid w:val="00DA6969"/>
    <w:rsid w:val="00F75B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3A5"/>
    <w:rPr>
      <w:rFonts w:eastAsiaTheme="minorEastAsia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3A5"/>
    <w:rPr>
      <w:rFonts w:ascii="Tahoma" w:eastAsiaTheme="minorEastAsia" w:hAnsi="Tahoma" w:cs="Tahoma"/>
      <w:sz w:val="16"/>
      <w:szCs w:val="16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D630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3079"/>
    <w:rPr>
      <w:rFonts w:eastAsiaTheme="minorEastAsia"/>
      <w:lang w:eastAsia="cs-CZ"/>
    </w:rPr>
  </w:style>
  <w:style w:type="paragraph" w:styleId="Footer">
    <w:name w:val="footer"/>
    <w:basedOn w:val="Normal"/>
    <w:link w:val="FooterChar"/>
    <w:uiPriority w:val="99"/>
    <w:unhideWhenUsed/>
    <w:rsid w:val="00D630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079"/>
    <w:rPr>
      <w:rFonts w:eastAsiaTheme="minorEastAsia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</dc:creator>
  <cp:keywords/>
  <dc:description/>
  <cp:lastModifiedBy>Win10</cp:lastModifiedBy>
  <cp:revision>6</cp:revision>
  <dcterms:created xsi:type="dcterms:W3CDTF">2013-07-12T07:30:00Z</dcterms:created>
  <dcterms:modified xsi:type="dcterms:W3CDTF">2017-03-04T12:21:00Z</dcterms:modified>
</cp:coreProperties>
</file>