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30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6764"/>
      </w:tblGrid>
      <w:tr w:rsidR="00C319E5" w:rsidRPr="003D1C56" w:rsidTr="002C4C95">
        <w:tc>
          <w:tcPr>
            <w:tcW w:w="2448" w:type="dxa"/>
            <w:shd w:val="clear" w:color="auto" w:fill="auto"/>
          </w:tcPr>
          <w:p w:rsidR="00C319E5" w:rsidRPr="003D1C56" w:rsidRDefault="00C319E5" w:rsidP="003D1C56">
            <w:pPr>
              <w:rPr>
                <w:rFonts w:ascii="Calibri" w:hAnsi="Calibri"/>
                <w:sz w:val="22"/>
                <w:szCs w:val="22"/>
              </w:rPr>
            </w:pPr>
            <w:r w:rsidRPr="003D1C56">
              <w:rPr>
                <w:rFonts w:ascii="Calibri" w:hAnsi="Calibri"/>
                <w:sz w:val="22"/>
                <w:szCs w:val="22"/>
              </w:rPr>
              <w:t>Název materiálu</w:t>
            </w:r>
          </w:p>
        </w:tc>
        <w:tc>
          <w:tcPr>
            <w:tcW w:w="6764" w:type="dxa"/>
            <w:shd w:val="clear" w:color="auto" w:fill="auto"/>
          </w:tcPr>
          <w:p w:rsidR="00C319E5" w:rsidRPr="00C319E5" w:rsidRDefault="00C319E5" w:rsidP="006C3F22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C319E5">
              <w:rPr>
                <w:rFonts w:asciiTheme="minorHAnsi" w:hAnsiTheme="minorHAnsi"/>
                <w:b/>
                <w:sz w:val="22"/>
                <w:szCs w:val="22"/>
              </w:rPr>
              <w:t>Domino</w:t>
            </w:r>
          </w:p>
        </w:tc>
      </w:tr>
      <w:tr w:rsidR="00C319E5" w:rsidRPr="003D1C56" w:rsidTr="003D1C56">
        <w:tc>
          <w:tcPr>
            <w:tcW w:w="2448" w:type="dxa"/>
            <w:shd w:val="clear" w:color="auto" w:fill="auto"/>
          </w:tcPr>
          <w:p w:rsidR="00C319E5" w:rsidRPr="003D1C56" w:rsidRDefault="00C319E5" w:rsidP="003D1C56">
            <w:pPr>
              <w:rPr>
                <w:rFonts w:ascii="Calibri" w:hAnsi="Calibri"/>
                <w:sz w:val="22"/>
                <w:szCs w:val="22"/>
              </w:rPr>
            </w:pPr>
            <w:r w:rsidRPr="003D1C56">
              <w:rPr>
                <w:rFonts w:ascii="Calibri" w:hAnsi="Calibri"/>
                <w:sz w:val="22"/>
                <w:szCs w:val="22"/>
              </w:rPr>
              <w:t>Anotace materiálu</w:t>
            </w:r>
          </w:p>
        </w:tc>
        <w:tc>
          <w:tcPr>
            <w:tcW w:w="6764" w:type="dxa"/>
            <w:shd w:val="clear" w:color="auto" w:fill="auto"/>
            <w:vAlign w:val="center"/>
          </w:tcPr>
          <w:p w:rsidR="00C319E5" w:rsidRPr="00C319E5" w:rsidRDefault="00C319E5" w:rsidP="00503C50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C319E5">
              <w:rPr>
                <w:rFonts w:asciiTheme="minorHAnsi" w:hAnsiTheme="minorHAnsi"/>
                <w:sz w:val="22"/>
                <w:szCs w:val="22"/>
              </w:rPr>
              <w:t xml:space="preserve">Aktivita je určená jako rozšiřující materiál k tématu </w:t>
            </w:r>
            <w:r w:rsidR="00503C50">
              <w:rPr>
                <w:rFonts w:asciiTheme="minorHAnsi" w:hAnsiTheme="minorHAnsi"/>
                <w:sz w:val="22"/>
                <w:szCs w:val="22"/>
              </w:rPr>
              <w:t>o</w:t>
            </w:r>
            <w:r w:rsidR="00BB51BC">
              <w:rPr>
                <w:rFonts w:asciiTheme="minorHAnsi" w:hAnsiTheme="minorHAnsi"/>
                <w:sz w:val="22"/>
                <w:szCs w:val="22"/>
              </w:rPr>
              <w:t>rientace ve městě.</w:t>
            </w:r>
          </w:p>
        </w:tc>
      </w:tr>
      <w:tr w:rsidR="00C319E5" w:rsidRPr="003D1C56" w:rsidTr="003D1C56">
        <w:tc>
          <w:tcPr>
            <w:tcW w:w="2448" w:type="dxa"/>
            <w:shd w:val="clear" w:color="auto" w:fill="auto"/>
          </w:tcPr>
          <w:p w:rsidR="00C319E5" w:rsidRPr="003D1C56" w:rsidRDefault="00C319E5" w:rsidP="003D1C56">
            <w:pPr>
              <w:rPr>
                <w:rFonts w:ascii="Calibri" w:hAnsi="Calibri"/>
                <w:sz w:val="22"/>
                <w:szCs w:val="22"/>
              </w:rPr>
            </w:pPr>
            <w:r w:rsidRPr="003D1C56">
              <w:rPr>
                <w:rFonts w:ascii="Calibri" w:hAnsi="Calibri"/>
                <w:sz w:val="22"/>
                <w:szCs w:val="22"/>
              </w:rPr>
              <w:t>Doporučená jazyková úroveň žáků</w:t>
            </w:r>
          </w:p>
        </w:tc>
        <w:tc>
          <w:tcPr>
            <w:tcW w:w="6764" w:type="dxa"/>
            <w:shd w:val="clear" w:color="auto" w:fill="auto"/>
            <w:vAlign w:val="center"/>
          </w:tcPr>
          <w:p w:rsidR="00C319E5" w:rsidRPr="00C319E5" w:rsidRDefault="00C319E5" w:rsidP="002A68F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C319E5">
              <w:rPr>
                <w:rFonts w:asciiTheme="minorHAnsi" w:hAnsiTheme="minorHAnsi"/>
                <w:sz w:val="22"/>
                <w:szCs w:val="22"/>
              </w:rPr>
              <w:t>A1/</w:t>
            </w:r>
            <w:r>
              <w:rPr>
                <w:rFonts w:asciiTheme="minorHAnsi" w:hAnsiTheme="minorHAnsi"/>
                <w:sz w:val="22"/>
                <w:szCs w:val="22"/>
              </w:rPr>
              <w:t>A2</w:t>
            </w:r>
          </w:p>
        </w:tc>
      </w:tr>
      <w:tr w:rsidR="00C319E5" w:rsidRPr="003D1C56" w:rsidTr="003D1C56">
        <w:tc>
          <w:tcPr>
            <w:tcW w:w="2448" w:type="dxa"/>
            <w:shd w:val="clear" w:color="auto" w:fill="auto"/>
          </w:tcPr>
          <w:p w:rsidR="00C319E5" w:rsidRPr="003D1C56" w:rsidRDefault="00C319E5" w:rsidP="003D1C56">
            <w:pPr>
              <w:rPr>
                <w:rFonts w:ascii="Calibri" w:hAnsi="Calibri"/>
                <w:sz w:val="22"/>
                <w:szCs w:val="22"/>
              </w:rPr>
            </w:pPr>
            <w:r w:rsidRPr="003D1C56">
              <w:rPr>
                <w:rFonts w:ascii="Calibri" w:hAnsi="Calibri"/>
                <w:sz w:val="22"/>
                <w:szCs w:val="22"/>
              </w:rPr>
              <w:t>Cíl materiálu</w:t>
            </w:r>
          </w:p>
        </w:tc>
        <w:tc>
          <w:tcPr>
            <w:tcW w:w="6764" w:type="dxa"/>
            <w:shd w:val="clear" w:color="auto" w:fill="auto"/>
            <w:vAlign w:val="center"/>
          </w:tcPr>
          <w:p w:rsidR="00BB51BC" w:rsidRDefault="00BB51BC" w:rsidP="002A68F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Žák gramaticky správně použije procvičované vazby</w:t>
            </w:r>
          </w:p>
          <w:p w:rsidR="00BB51BC" w:rsidRDefault="00BB51BC" w:rsidP="002A68F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Žák gramaticky správně použije procvičované předložky</w:t>
            </w:r>
          </w:p>
          <w:p w:rsidR="00C319E5" w:rsidRPr="00C319E5" w:rsidRDefault="00BB51BC" w:rsidP="002A68F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Žák zná slovní zásobu k tématu (dopravní prostředky, názvy budov)</w:t>
            </w:r>
          </w:p>
        </w:tc>
      </w:tr>
      <w:tr w:rsidR="00C319E5" w:rsidRPr="003D1C56" w:rsidTr="003D1C56">
        <w:tc>
          <w:tcPr>
            <w:tcW w:w="2448" w:type="dxa"/>
            <w:shd w:val="clear" w:color="auto" w:fill="auto"/>
          </w:tcPr>
          <w:p w:rsidR="00C319E5" w:rsidRPr="003D1C56" w:rsidRDefault="00C319E5" w:rsidP="003D1C56">
            <w:pPr>
              <w:rPr>
                <w:rFonts w:ascii="Calibri" w:hAnsi="Calibri"/>
                <w:sz w:val="22"/>
                <w:szCs w:val="22"/>
              </w:rPr>
            </w:pPr>
            <w:r w:rsidRPr="003D1C56">
              <w:rPr>
                <w:rFonts w:ascii="Calibri" w:hAnsi="Calibri"/>
                <w:sz w:val="22"/>
                <w:szCs w:val="22"/>
              </w:rPr>
              <w:t>Poznámka</w:t>
            </w:r>
          </w:p>
        </w:tc>
        <w:tc>
          <w:tcPr>
            <w:tcW w:w="6764" w:type="dxa"/>
            <w:shd w:val="clear" w:color="auto" w:fill="auto"/>
            <w:vAlign w:val="center"/>
          </w:tcPr>
          <w:p w:rsidR="00C319E5" w:rsidRPr="00C319E5" w:rsidRDefault="00C319E5" w:rsidP="002A68F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C319E5">
              <w:rPr>
                <w:rFonts w:asciiTheme="minorHAnsi" w:hAnsiTheme="minorHAnsi"/>
                <w:sz w:val="22"/>
                <w:szCs w:val="22"/>
              </w:rPr>
              <w:t>Učitel může podle počtu žáků domino upravit – buď nějaké kartičky vymazat nebo nějaké přidat.</w:t>
            </w:r>
          </w:p>
        </w:tc>
      </w:tr>
    </w:tbl>
    <w:p w:rsidR="002A68F1" w:rsidRPr="00C319E5" w:rsidRDefault="002A68F1" w:rsidP="00C319E5">
      <w:pPr>
        <w:pStyle w:val="Bezmezer"/>
        <w:jc w:val="both"/>
      </w:pPr>
    </w:p>
    <w:p w:rsidR="00C319E5" w:rsidRPr="00C319E5" w:rsidRDefault="00C319E5" w:rsidP="00C319E5">
      <w:pPr>
        <w:pStyle w:val="Bezmezer"/>
        <w:jc w:val="both"/>
        <w:rPr>
          <w:rFonts w:cstheme="minorHAnsi"/>
        </w:rPr>
      </w:pPr>
      <w:r w:rsidRPr="00C319E5">
        <w:rPr>
          <w:rFonts w:cstheme="minorHAnsi"/>
          <w:b/>
          <w:bCs/>
        </w:rPr>
        <w:t>1. Popis materiálu</w:t>
      </w:r>
    </w:p>
    <w:p w:rsidR="00C319E5" w:rsidRDefault="00C319E5" w:rsidP="00C319E5">
      <w:pPr>
        <w:pStyle w:val="Bezmezer"/>
        <w:ind w:firstLine="708"/>
        <w:jc w:val="both"/>
      </w:pPr>
    </w:p>
    <w:p w:rsidR="00C319E5" w:rsidRPr="00C319E5" w:rsidRDefault="00C319E5" w:rsidP="00C319E5">
      <w:pPr>
        <w:pStyle w:val="Bezmezer"/>
        <w:ind w:firstLine="708"/>
        <w:jc w:val="both"/>
      </w:pPr>
      <w:r w:rsidRPr="00C319E5">
        <w:t xml:space="preserve">Materiál je vytvořen jako rozšiřující a doplňující cvičení k tématu </w:t>
      </w:r>
      <w:r w:rsidR="00503C50">
        <w:t>o</w:t>
      </w:r>
      <w:bookmarkStart w:id="0" w:name="_GoBack"/>
      <w:bookmarkEnd w:id="0"/>
      <w:r w:rsidR="00BB51BC">
        <w:t>rientace ve městě.</w:t>
      </w:r>
      <w:r w:rsidRPr="00C319E5">
        <w:t xml:space="preserve"> </w:t>
      </w:r>
      <w:r w:rsidR="00BB51BC">
        <w:t>Materiál doporučujeme vytisknout barevně na tvrdý papír, případně jednotlivé dílky po vytištění a rozstříhání zatavit do fólie, aby s nimi bylo možné pracovat opakovaně.</w:t>
      </w:r>
    </w:p>
    <w:p w:rsidR="00C319E5" w:rsidRPr="00C319E5" w:rsidRDefault="00C319E5" w:rsidP="00C319E5">
      <w:pPr>
        <w:pStyle w:val="Bezmezer"/>
        <w:jc w:val="both"/>
      </w:pPr>
    </w:p>
    <w:p w:rsidR="00C319E5" w:rsidRPr="00C319E5" w:rsidRDefault="00C319E5" w:rsidP="00C319E5">
      <w:pPr>
        <w:pStyle w:val="Bezmezer"/>
        <w:jc w:val="both"/>
        <w:rPr>
          <w:b/>
        </w:rPr>
      </w:pPr>
      <w:r w:rsidRPr="00C319E5">
        <w:rPr>
          <w:b/>
        </w:rPr>
        <w:t>2. Popis cvičení</w:t>
      </w:r>
    </w:p>
    <w:p w:rsidR="00C319E5" w:rsidRDefault="00C319E5" w:rsidP="00C319E5">
      <w:pPr>
        <w:pStyle w:val="Bezmezer"/>
        <w:jc w:val="both"/>
        <w:rPr>
          <w:b/>
        </w:rPr>
      </w:pPr>
    </w:p>
    <w:p w:rsidR="00C319E5" w:rsidRPr="00C319E5" w:rsidRDefault="00C319E5" w:rsidP="00C319E5">
      <w:pPr>
        <w:pStyle w:val="Bezmezer"/>
        <w:jc w:val="both"/>
      </w:pPr>
      <w:r w:rsidRPr="00C319E5">
        <w:rPr>
          <w:b/>
        </w:rPr>
        <w:tab/>
      </w:r>
      <w:r w:rsidRPr="00C319E5">
        <w:t xml:space="preserve">Každý žák dostane 1 dominovou kostku (učitel rozstříhá tabulku po řádcích). Hru začíná učitel, který se ptá jako první – podle toho, jestli má v pravém sloupečku název budovy nebo dopravního prostředku, pokládá otázku: </w:t>
      </w:r>
      <w:proofErr w:type="spellStart"/>
      <w:r w:rsidRPr="00C319E5">
        <w:t>Кто</w:t>
      </w:r>
      <w:proofErr w:type="spellEnd"/>
      <w:r w:rsidRPr="00C319E5">
        <w:t xml:space="preserve"> </w:t>
      </w:r>
      <w:proofErr w:type="spellStart"/>
      <w:r w:rsidRPr="00C319E5">
        <w:t>находится</w:t>
      </w:r>
      <w:proofErr w:type="spellEnd"/>
      <w:r w:rsidRPr="00C319E5">
        <w:t xml:space="preserve"> ... ? </w:t>
      </w:r>
      <w:proofErr w:type="spellStart"/>
      <w:r w:rsidRPr="00C319E5">
        <w:t>Кто</w:t>
      </w:r>
      <w:proofErr w:type="spellEnd"/>
      <w:r w:rsidRPr="00C319E5">
        <w:t xml:space="preserve"> </w:t>
      </w:r>
      <w:proofErr w:type="spellStart"/>
      <w:r w:rsidRPr="00C319E5">
        <w:t>едет</w:t>
      </w:r>
      <w:proofErr w:type="spellEnd"/>
      <w:r w:rsidRPr="00C319E5">
        <w:t xml:space="preserve"> </w:t>
      </w:r>
      <w:proofErr w:type="spellStart"/>
      <w:r w:rsidRPr="00C319E5">
        <w:t>на</w:t>
      </w:r>
      <w:proofErr w:type="spellEnd"/>
      <w:r w:rsidRPr="00C319E5">
        <w:t xml:space="preserve"> ...? . Podle toho</w:t>
      </w:r>
      <w:r w:rsidR="00967925" w:rsidRPr="00503C50">
        <w:t>,</w:t>
      </w:r>
      <w:r w:rsidRPr="00C319E5">
        <w:t xml:space="preserve"> jakou otázku učitel položí a jakou budovu nebo dopravní prostředek má na kartě, pokračuje další žák – ten, který má obrázek daného slovíčka v levém sloupci své dominové karty. Tento žák odpoví na otázku a pak pokládá další, podle slova, které se nachází v pravém sloupci jeho dominové karty. Takto aktivita pokračuje až do konce.</w:t>
      </w:r>
    </w:p>
    <w:p w:rsidR="00C54C5C" w:rsidRDefault="00C54C5C" w:rsidP="00C319E5">
      <w:pPr>
        <w:pStyle w:val="Bezmezer"/>
        <w:jc w:val="both"/>
      </w:pPr>
    </w:p>
    <w:p w:rsidR="008756EA" w:rsidRDefault="008756EA" w:rsidP="00C319E5">
      <w:pPr>
        <w:pStyle w:val="Bezmezer"/>
        <w:jc w:val="both"/>
      </w:pPr>
      <w:r>
        <w:t>Příklad:</w:t>
      </w:r>
    </w:p>
    <w:p w:rsidR="008756EA" w:rsidRPr="00503C50" w:rsidRDefault="008756EA" w:rsidP="00C319E5">
      <w:pPr>
        <w:pStyle w:val="Bezmezer"/>
        <w:jc w:val="both"/>
      </w:pPr>
      <w:r w:rsidRPr="008756EA">
        <w:t xml:space="preserve">А) </w:t>
      </w:r>
      <w:proofErr w:type="spellStart"/>
      <w:r w:rsidRPr="008756EA">
        <w:t>Кто</w:t>
      </w:r>
      <w:proofErr w:type="spellEnd"/>
      <w:r w:rsidRPr="008756EA">
        <w:t xml:space="preserve"> </w:t>
      </w:r>
      <w:proofErr w:type="spellStart"/>
      <w:r w:rsidRPr="008756EA">
        <w:t>находится</w:t>
      </w:r>
      <w:proofErr w:type="spellEnd"/>
      <w:r w:rsidRPr="008756EA">
        <w:t xml:space="preserve"> </w:t>
      </w:r>
      <w:proofErr w:type="spellStart"/>
      <w:r w:rsidRPr="008756EA">
        <w:t>около</w:t>
      </w:r>
      <w:proofErr w:type="spellEnd"/>
      <w:r w:rsidRPr="008756EA">
        <w:t xml:space="preserve"> </w:t>
      </w:r>
      <w:proofErr w:type="spellStart"/>
      <w:r w:rsidRPr="008756EA">
        <w:t>музея</w:t>
      </w:r>
      <w:proofErr w:type="spellEnd"/>
      <w:r w:rsidRPr="008756EA">
        <w:t>?</w:t>
      </w:r>
    </w:p>
    <w:p w:rsidR="008756EA" w:rsidRDefault="008756EA" w:rsidP="00C319E5">
      <w:pPr>
        <w:pStyle w:val="Bezmezer"/>
        <w:jc w:val="both"/>
        <w:rPr>
          <w:lang w:val="ru-RU"/>
        </w:rPr>
      </w:pPr>
      <w:r>
        <w:rPr>
          <w:lang w:val="ru-RU"/>
        </w:rPr>
        <w:t>Б) Я нахожусь около музея. – Кто едет на метро?</w:t>
      </w:r>
    </w:p>
    <w:p w:rsidR="008756EA" w:rsidRDefault="00967925" w:rsidP="00C319E5">
      <w:pPr>
        <w:pStyle w:val="Bezmezer"/>
        <w:jc w:val="both"/>
        <w:rPr>
          <w:lang w:val="ru-RU"/>
        </w:rPr>
      </w:pPr>
      <w:r>
        <w:rPr>
          <w:lang w:val="ru-RU"/>
        </w:rPr>
        <w:t>В</w:t>
      </w:r>
      <w:r w:rsidR="008756EA">
        <w:rPr>
          <w:lang w:val="ru-RU"/>
        </w:rPr>
        <w:t>) Я еду на метро. – Кто находится перед университетом?</w:t>
      </w:r>
    </w:p>
    <w:p w:rsidR="008756EA" w:rsidRDefault="008756EA" w:rsidP="00C319E5">
      <w:pPr>
        <w:pStyle w:val="Bezmezer"/>
        <w:jc w:val="both"/>
        <w:rPr>
          <w:lang w:val="ru-RU"/>
        </w:rPr>
      </w:pPr>
      <w:r>
        <w:rPr>
          <w:lang w:val="ru-RU"/>
        </w:rPr>
        <w:t>Г) Я нахожусь перед университетом. – Кто едет на такси?</w:t>
      </w:r>
    </w:p>
    <w:p w:rsidR="00C319E5" w:rsidRDefault="008756EA" w:rsidP="00C319E5">
      <w:pPr>
        <w:pStyle w:val="Bezmezer"/>
        <w:jc w:val="both"/>
      </w:pPr>
      <w:r>
        <w:rPr>
          <w:lang w:val="ru-RU"/>
        </w:rPr>
        <w:t>Д) ...</w:t>
      </w:r>
    </w:p>
    <w:p w:rsidR="00C319E5" w:rsidRDefault="00C319E5" w:rsidP="00C319E5">
      <w:pPr>
        <w:pStyle w:val="Bezmezer"/>
        <w:jc w:val="both"/>
      </w:pPr>
    </w:p>
    <w:p w:rsidR="00C319E5" w:rsidRDefault="00C319E5" w:rsidP="00C319E5">
      <w:pPr>
        <w:pStyle w:val="Bezmezer"/>
        <w:jc w:val="both"/>
      </w:pPr>
    </w:p>
    <w:p w:rsidR="00C319E5" w:rsidRDefault="00C319E5" w:rsidP="00C319E5">
      <w:pPr>
        <w:pStyle w:val="Bezmezer"/>
        <w:jc w:val="both"/>
      </w:pPr>
    </w:p>
    <w:p w:rsidR="00C319E5" w:rsidRDefault="00C319E5" w:rsidP="00C319E5">
      <w:pPr>
        <w:pStyle w:val="Bezmezer"/>
        <w:jc w:val="both"/>
      </w:pPr>
    </w:p>
    <w:p w:rsidR="00C319E5" w:rsidRDefault="00C319E5" w:rsidP="00C319E5">
      <w:pPr>
        <w:pStyle w:val="Bezmezer"/>
        <w:jc w:val="both"/>
      </w:pPr>
    </w:p>
    <w:p w:rsidR="00C319E5" w:rsidRDefault="00C319E5" w:rsidP="00C319E5">
      <w:pPr>
        <w:pStyle w:val="Bezmezer"/>
        <w:jc w:val="both"/>
      </w:pPr>
    </w:p>
    <w:p w:rsidR="00C319E5" w:rsidRDefault="00C319E5" w:rsidP="00C319E5">
      <w:pPr>
        <w:pStyle w:val="Bezmezer"/>
        <w:jc w:val="both"/>
      </w:pPr>
    </w:p>
    <w:p w:rsidR="00C319E5" w:rsidRDefault="00C319E5" w:rsidP="00C319E5">
      <w:pPr>
        <w:pStyle w:val="Bezmezer"/>
        <w:jc w:val="both"/>
      </w:pPr>
    </w:p>
    <w:p w:rsidR="00C319E5" w:rsidRDefault="00C319E5" w:rsidP="00C319E5">
      <w:pPr>
        <w:pStyle w:val="Bezmezer"/>
        <w:jc w:val="both"/>
      </w:pPr>
    </w:p>
    <w:p w:rsidR="00C319E5" w:rsidRDefault="00C319E5" w:rsidP="00C319E5">
      <w:pPr>
        <w:pStyle w:val="Bezmezer"/>
        <w:jc w:val="both"/>
      </w:pPr>
    </w:p>
    <w:p w:rsidR="00C319E5" w:rsidRDefault="00C319E5" w:rsidP="00C319E5">
      <w:pPr>
        <w:pStyle w:val="Bezmezer"/>
        <w:jc w:val="both"/>
      </w:pPr>
    </w:p>
    <w:tbl>
      <w:tblPr>
        <w:tblStyle w:val="Mkatabulky"/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529"/>
        <w:gridCol w:w="5529"/>
      </w:tblGrid>
      <w:tr w:rsidR="00C319E5" w:rsidRPr="00A00837" w:rsidTr="00C319E5">
        <w:trPr>
          <w:trHeight w:val="2409"/>
        </w:trPr>
        <w:tc>
          <w:tcPr>
            <w:tcW w:w="5529" w:type="dxa"/>
          </w:tcPr>
          <w:p w:rsidR="00C319E5" w:rsidRPr="008756EA" w:rsidRDefault="00C319E5" w:rsidP="006C3F22">
            <w:pPr>
              <w:jc w:val="center"/>
              <w:rPr>
                <w:b/>
                <w:sz w:val="96"/>
                <w:szCs w:val="96"/>
              </w:rPr>
            </w:pPr>
          </w:p>
        </w:tc>
        <w:tc>
          <w:tcPr>
            <w:tcW w:w="5529" w:type="dxa"/>
            <w:vAlign w:val="center"/>
          </w:tcPr>
          <w:p w:rsidR="00C319E5" w:rsidRPr="00C319E5" w:rsidRDefault="00C319E5" w:rsidP="00C319E5">
            <w:pPr>
              <w:jc w:val="center"/>
              <w:rPr>
                <w:rFonts w:asciiTheme="minorHAnsi" w:hAnsiTheme="minorHAnsi"/>
                <w:b/>
                <w:sz w:val="80"/>
                <w:szCs w:val="80"/>
                <w:lang w:val="ru-RU"/>
              </w:rPr>
            </w:pPr>
            <w:r w:rsidRPr="00C319E5">
              <w:rPr>
                <w:rFonts w:asciiTheme="minorHAnsi" w:hAnsiTheme="minorHAnsi"/>
                <w:b/>
                <w:sz w:val="80"/>
                <w:szCs w:val="80"/>
                <w:lang w:val="ru-RU"/>
              </w:rPr>
              <w:t>музей</w:t>
            </w:r>
          </w:p>
        </w:tc>
      </w:tr>
      <w:tr w:rsidR="00C319E5" w:rsidRPr="00A00837" w:rsidTr="00C319E5">
        <w:tc>
          <w:tcPr>
            <w:tcW w:w="5529" w:type="dxa"/>
          </w:tcPr>
          <w:p w:rsidR="00C319E5" w:rsidRPr="00A00837" w:rsidRDefault="00C319E5" w:rsidP="006C3F22">
            <w:pPr>
              <w:jc w:val="center"/>
              <w:rPr>
                <w:b/>
                <w:sz w:val="96"/>
                <w:szCs w:val="96"/>
              </w:rPr>
            </w:pPr>
            <w:r w:rsidRPr="00A00837">
              <w:rPr>
                <w:b/>
                <w:noProof/>
                <w:sz w:val="96"/>
                <w:szCs w:val="96"/>
              </w:rPr>
              <w:drawing>
                <wp:inline distT="0" distB="0" distL="0" distR="0">
                  <wp:extent cx="2924175" cy="1951062"/>
                  <wp:effectExtent l="19050" t="0" r="9525" b="0"/>
                  <wp:docPr id="3" name="Obrázek 0" descr="narodni_muzeum_pra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rodni_muzeum_prah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209" cy="1950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:rsidR="00C319E5" w:rsidRPr="00C319E5" w:rsidRDefault="00C319E5" w:rsidP="00C319E5">
            <w:pPr>
              <w:jc w:val="center"/>
              <w:rPr>
                <w:rFonts w:asciiTheme="minorHAnsi" w:hAnsiTheme="minorHAnsi"/>
                <w:b/>
                <w:sz w:val="80"/>
                <w:szCs w:val="80"/>
                <w:lang w:val="ru-RU"/>
              </w:rPr>
            </w:pPr>
            <w:r w:rsidRPr="00C319E5">
              <w:rPr>
                <w:rFonts w:asciiTheme="minorHAnsi" w:hAnsiTheme="minorHAnsi"/>
                <w:b/>
                <w:sz w:val="80"/>
                <w:szCs w:val="80"/>
                <w:lang w:val="ru-RU"/>
              </w:rPr>
              <w:t>метро</w:t>
            </w:r>
          </w:p>
        </w:tc>
      </w:tr>
      <w:tr w:rsidR="00C319E5" w:rsidRPr="00A00837" w:rsidTr="00C319E5">
        <w:tc>
          <w:tcPr>
            <w:tcW w:w="5529" w:type="dxa"/>
          </w:tcPr>
          <w:p w:rsidR="00C319E5" w:rsidRPr="00A00837" w:rsidRDefault="00C319E5" w:rsidP="006C3F22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</w:rPr>
              <w:drawing>
                <wp:inline distT="0" distB="0" distL="0" distR="0">
                  <wp:extent cx="2639875" cy="1885950"/>
                  <wp:effectExtent l="19050" t="0" r="8075" b="0"/>
                  <wp:docPr id="7" name="Obrázek 2" descr="metro-cas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ro-casa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011" cy="188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:rsidR="00C319E5" w:rsidRPr="00C319E5" w:rsidRDefault="00C319E5" w:rsidP="00C319E5">
            <w:pPr>
              <w:jc w:val="center"/>
              <w:rPr>
                <w:rFonts w:asciiTheme="minorHAnsi" w:hAnsiTheme="minorHAnsi"/>
                <w:b/>
                <w:sz w:val="80"/>
                <w:szCs w:val="80"/>
                <w:lang w:val="ru-RU"/>
              </w:rPr>
            </w:pPr>
            <w:r w:rsidRPr="00C319E5">
              <w:rPr>
                <w:rFonts w:asciiTheme="minorHAnsi" w:hAnsiTheme="minorHAnsi"/>
                <w:b/>
                <w:sz w:val="80"/>
                <w:szCs w:val="80"/>
                <w:lang w:val="ru-RU"/>
              </w:rPr>
              <w:t>университет</w:t>
            </w:r>
          </w:p>
        </w:tc>
      </w:tr>
      <w:tr w:rsidR="00C319E5" w:rsidRPr="00A00837" w:rsidTr="00C319E5">
        <w:tc>
          <w:tcPr>
            <w:tcW w:w="5529" w:type="dxa"/>
          </w:tcPr>
          <w:p w:rsidR="00C319E5" w:rsidRPr="00A00837" w:rsidRDefault="00C319E5" w:rsidP="006C3F22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</w:rPr>
              <w:drawing>
                <wp:inline distT="0" distB="0" distL="0" distR="0">
                  <wp:extent cx="3178757" cy="1790700"/>
                  <wp:effectExtent l="19050" t="0" r="2593" b="0"/>
                  <wp:docPr id="8" name="Obrázek 3" descr="57765-top_foto1-qvfl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765-top_foto1-qvflr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757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:rsidR="00C319E5" w:rsidRPr="00C319E5" w:rsidRDefault="00C319E5" w:rsidP="00C319E5">
            <w:pPr>
              <w:jc w:val="center"/>
              <w:rPr>
                <w:rFonts w:asciiTheme="minorHAnsi" w:hAnsiTheme="minorHAnsi"/>
                <w:b/>
                <w:sz w:val="80"/>
                <w:szCs w:val="80"/>
                <w:lang w:val="ru-RU"/>
              </w:rPr>
            </w:pPr>
            <w:r w:rsidRPr="00C319E5">
              <w:rPr>
                <w:rFonts w:asciiTheme="minorHAnsi" w:hAnsiTheme="minorHAnsi"/>
                <w:b/>
                <w:sz w:val="80"/>
                <w:szCs w:val="80"/>
                <w:lang w:val="ru-RU"/>
              </w:rPr>
              <w:t>такси</w:t>
            </w:r>
          </w:p>
        </w:tc>
      </w:tr>
      <w:tr w:rsidR="00C319E5" w:rsidRPr="00A00837" w:rsidTr="00C319E5">
        <w:tc>
          <w:tcPr>
            <w:tcW w:w="5529" w:type="dxa"/>
          </w:tcPr>
          <w:p w:rsidR="00C319E5" w:rsidRPr="00A00837" w:rsidRDefault="00C319E5" w:rsidP="006C3F22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</w:rPr>
              <w:drawing>
                <wp:inline distT="0" distB="0" distL="0" distR="0">
                  <wp:extent cx="2980330" cy="1676400"/>
                  <wp:effectExtent l="19050" t="0" r="0" b="0"/>
                  <wp:docPr id="9" name="Obrázek 4" descr="yellow-taxic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ellow-taxicab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878" cy="1678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:rsidR="00C319E5" w:rsidRPr="00C319E5" w:rsidRDefault="00C319E5" w:rsidP="00C319E5">
            <w:pPr>
              <w:jc w:val="center"/>
              <w:rPr>
                <w:rFonts w:asciiTheme="minorHAnsi" w:hAnsiTheme="minorHAnsi"/>
                <w:b/>
                <w:sz w:val="80"/>
                <w:szCs w:val="80"/>
                <w:lang w:val="ru-RU"/>
              </w:rPr>
            </w:pPr>
            <w:r w:rsidRPr="00C319E5">
              <w:rPr>
                <w:rFonts w:asciiTheme="minorHAnsi" w:hAnsiTheme="minorHAnsi"/>
                <w:b/>
                <w:sz w:val="80"/>
                <w:szCs w:val="80"/>
                <w:lang w:val="ru-RU"/>
              </w:rPr>
              <w:t>ратуша</w:t>
            </w:r>
          </w:p>
        </w:tc>
      </w:tr>
      <w:tr w:rsidR="00C319E5" w:rsidRPr="00A00837" w:rsidTr="00C319E5">
        <w:tc>
          <w:tcPr>
            <w:tcW w:w="5529" w:type="dxa"/>
          </w:tcPr>
          <w:p w:rsidR="00C319E5" w:rsidRPr="00A00837" w:rsidRDefault="00C319E5" w:rsidP="006C3F22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</w:rPr>
              <w:lastRenderedPageBreak/>
              <w:drawing>
                <wp:inline distT="0" distB="0" distL="0" distR="0">
                  <wp:extent cx="3437409" cy="2346031"/>
                  <wp:effectExtent l="19050" t="0" r="0" b="0"/>
                  <wp:docPr id="10" name="Obrázek 5" descr="BTX211-Staromestska-radn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TX211-Staromestska-radnice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459" cy="2346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:rsidR="00C319E5" w:rsidRPr="00C319E5" w:rsidRDefault="00C319E5" w:rsidP="00C319E5">
            <w:pPr>
              <w:jc w:val="center"/>
              <w:rPr>
                <w:rFonts w:asciiTheme="minorHAnsi" w:hAnsiTheme="minorHAnsi"/>
                <w:b/>
                <w:sz w:val="80"/>
                <w:szCs w:val="80"/>
                <w:lang w:val="ru-RU"/>
              </w:rPr>
            </w:pPr>
            <w:r w:rsidRPr="00C319E5">
              <w:rPr>
                <w:rFonts w:asciiTheme="minorHAnsi" w:hAnsiTheme="minorHAnsi"/>
                <w:b/>
                <w:sz w:val="80"/>
                <w:szCs w:val="80"/>
                <w:lang w:val="ru-RU"/>
              </w:rPr>
              <w:t>больница</w:t>
            </w:r>
          </w:p>
        </w:tc>
      </w:tr>
      <w:tr w:rsidR="00C319E5" w:rsidRPr="00A00837" w:rsidTr="00C319E5">
        <w:tc>
          <w:tcPr>
            <w:tcW w:w="5529" w:type="dxa"/>
          </w:tcPr>
          <w:p w:rsidR="00C319E5" w:rsidRPr="00A00837" w:rsidRDefault="00C319E5" w:rsidP="006C3F22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</w:rPr>
              <w:drawing>
                <wp:inline distT="0" distB="0" distL="0" distR="0">
                  <wp:extent cx="1876425" cy="1901668"/>
                  <wp:effectExtent l="19050" t="0" r="9525" b="0"/>
                  <wp:docPr id="11" name="Obrázek 6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901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:rsidR="00C319E5" w:rsidRPr="00C319E5" w:rsidRDefault="00C319E5" w:rsidP="00C319E5">
            <w:pPr>
              <w:jc w:val="center"/>
              <w:rPr>
                <w:rFonts w:asciiTheme="minorHAnsi" w:hAnsiTheme="minorHAnsi"/>
                <w:b/>
                <w:sz w:val="80"/>
                <w:szCs w:val="80"/>
                <w:lang w:val="ru-RU"/>
              </w:rPr>
            </w:pPr>
            <w:r w:rsidRPr="00C319E5">
              <w:rPr>
                <w:rFonts w:asciiTheme="minorHAnsi" w:hAnsiTheme="minorHAnsi"/>
                <w:b/>
                <w:sz w:val="80"/>
                <w:szCs w:val="80"/>
                <w:lang w:val="ru-RU"/>
              </w:rPr>
              <w:t>автобус</w:t>
            </w:r>
          </w:p>
        </w:tc>
      </w:tr>
      <w:tr w:rsidR="00C319E5" w:rsidRPr="00A00837" w:rsidTr="00C319E5">
        <w:tc>
          <w:tcPr>
            <w:tcW w:w="5529" w:type="dxa"/>
          </w:tcPr>
          <w:p w:rsidR="00C319E5" w:rsidRPr="00A00837" w:rsidRDefault="00C319E5" w:rsidP="006C3F22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</w:rPr>
              <w:drawing>
                <wp:inline distT="0" distB="0" distL="0" distR="0">
                  <wp:extent cx="2028825" cy="2028825"/>
                  <wp:effectExtent l="19050" t="0" r="9525" b="0"/>
                  <wp:docPr id="12" name="Obrázek 8" descr="autobu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bus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:rsidR="00C319E5" w:rsidRPr="00C319E5" w:rsidRDefault="00C319E5" w:rsidP="00C319E5">
            <w:pPr>
              <w:jc w:val="center"/>
              <w:rPr>
                <w:rFonts w:asciiTheme="minorHAnsi" w:hAnsiTheme="minorHAnsi"/>
                <w:b/>
                <w:sz w:val="80"/>
                <w:szCs w:val="80"/>
                <w:lang w:val="ru-RU"/>
              </w:rPr>
            </w:pPr>
            <w:r w:rsidRPr="00C319E5">
              <w:rPr>
                <w:rFonts w:asciiTheme="minorHAnsi" w:hAnsiTheme="minorHAnsi"/>
                <w:b/>
                <w:sz w:val="80"/>
                <w:szCs w:val="80"/>
                <w:lang w:val="ru-RU"/>
              </w:rPr>
              <w:t>школа</w:t>
            </w:r>
          </w:p>
        </w:tc>
      </w:tr>
      <w:tr w:rsidR="00C319E5" w:rsidRPr="00A00837" w:rsidTr="00C319E5">
        <w:tc>
          <w:tcPr>
            <w:tcW w:w="5529" w:type="dxa"/>
          </w:tcPr>
          <w:p w:rsidR="00C319E5" w:rsidRPr="00A00837" w:rsidRDefault="00C319E5" w:rsidP="006C3F22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</w:rPr>
              <w:drawing>
                <wp:inline distT="0" distB="0" distL="0" distR="0">
                  <wp:extent cx="1087482" cy="1409700"/>
                  <wp:effectExtent l="19050" t="0" r="0" b="0"/>
                  <wp:docPr id="13" name="Obrázek 7" descr="skola_tex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ola_text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012" cy="141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:rsidR="00C319E5" w:rsidRPr="00C319E5" w:rsidRDefault="00C319E5" w:rsidP="00C319E5">
            <w:pPr>
              <w:jc w:val="center"/>
              <w:rPr>
                <w:rFonts w:asciiTheme="minorHAnsi" w:hAnsiTheme="minorHAnsi"/>
                <w:b/>
                <w:sz w:val="80"/>
                <w:szCs w:val="80"/>
                <w:lang w:val="ru-RU"/>
              </w:rPr>
            </w:pPr>
            <w:r w:rsidRPr="00C319E5">
              <w:rPr>
                <w:rFonts w:asciiTheme="minorHAnsi" w:hAnsiTheme="minorHAnsi"/>
                <w:b/>
                <w:sz w:val="80"/>
                <w:szCs w:val="80"/>
                <w:lang w:val="ru-RU"/>
              </w:rPr>
              <w:t>вокзал</w:t>
            </w:r>
          </w:p>
        </w:tc>
      </w:tr>
      <w:tr w:rsidR="00C319E5" w:rsidRPr="00A00837" w:rsidTr="00C319E5">
        <w:tc>
          <w:tcPr>
            <w:tcW w:w="5529" w:type="dxa"/>
          </w:tcPr>
          <w:p w:rsidR="00C319E5" w:rsidRPr="00A00837" w:rsidRDefault="00C319E5" w:rsidP="006C3F22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</w:rPr>
              <w:drawing>
                <wp:inline distT="0" distB="0" distL="0" distR="0">
                  <wp:extent cx="2678647" cy="1752600"/>
                  <wp:effectExtent l="19050" t="0" r="7403" b="0"/>
                  <wp:docPr id="14" name="Obrázek 9" descr="3636990-hlavni-nadrazi-v-pra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36990-hlavni-nadrazi-v-praz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647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:rsidR="00C319E5" w:rsidRPr="00C319E5" w:rsidRDefault="00C319E5" w:rsidP="00C319E5">
            <w:pPr>
              <w:jc w:val="center"/>
              <w:rPr>
                <w:rFonts w:asciiTheme="minorHAnsi" w:hAnsiTheme="minorHAnsi"/>
                <w:b/>
                <w:sz w:val="80"/>
                <w:szCs w:val="80"/>
                <w:lang w:val="ru-RU"/>
              </w:rPr>
            </w:pPr>
            <w:r w:rsidRPr="00C319E5">
              <w:rPr>
                <w:rFonts w:asciiTheme="minorHAnsi" w:hAnsiTheme="minorHAnsi"/>
                <w:b/>
                <w:sz w:val="80"/>
                <w:szCs w:val="80"/>
                <w:lang w:val="ru-RU"/>
              </w:rPr>
              <w:t>троллейбус</w:t>
            </w:r>
          </w:p>
        </w:tc>
      </w:tr>
      <w:tr w:rsidR="00C319E5" w:rsidRPr="00A00837" w:rsidTr="00C319E5">
        <w:tc>
          <w:tcPr>
            <w:tcW w:w="5529" w:type="dxa"/>
          </w:tcPr>
          <w:p w:rsidR="00C319E5" w:rsidRPr="00A00837" w:rsidRDefault="00C319E5" w:rsidP="006C3F22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</w:rPr>
              <w:drawing>
                <wp:inline distT="0" distB="0" distL="0" distR="0">
                  <wp:extent cx="3438525" cy="1697656"/>
                  <wp:effectExtent l="19050" t="0" r="9525" b="0"/>
                  <wp:docPr id="15" name="Obrázek 10" descr="14tr-3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tr-311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169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:rsidR="00C319E5" w:rsidRPr="00C319E5" w:rsidRDefault="00C319E5" w:rsidP="00C319E5">
            <w:pPr>
              <w:jc w:val="center"/>
              <w:rPr>
                <w:rFonts w:asciiTheme="minorHAnsi" w:hAnsiTheme="minorHAnsi"/>
                <w:b/>
                <w:sz w:val="80"/>
                <w:szCs w:val="80"/>
                <w:lang w:val="ru-RU"/>
              </w:rPr>
            </w:pPr>
            <w:r w:rsidRPr="00C319E5">
              <w:rPr>
                <w:rFonts w:asciiTheme="minorHAnsi" w:hAnsiTheme="minorHAnsi"/>
                <w:b/>
                <w:sz w:val="80"/>
                <w:szCs w:val="80"/>
                <w:lang w:val="ru-RU"/>
              </w:rPr>
              <w:t>парк</w:t>
            </w:r>
          </w:p>
        </w:tc>
      </w:tr>
      <w:tr w:rsidR="00C319E5" w:rsidRPr="00A00837" w:rsidTr="00C319E5">
        <w:tc>
          <w:tcPr>
            <w:tcW w:w="5529" w:type="dxa"/>
          </w:tcPr>
          <w:p w:rsidR="00C319E5" w:rsidRPr="00A00837" w:rsidRDefault="00C319E5" w:rsidP="006C3F22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</w:rPr>
              <w:drawing>
                <wp:inline distT="0" distB="0" distL="0" distR="0">
                  <wp:extent cx="2619375" cy="1743075"/>
                  <wp:effectExtent l="19050" t="0" r="9525" b="0"/>
                  <wp:docPr id="16" name="Obrázek 11" descr="p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k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:rsidR="00C319E5" w:rsidRPr="00C319E5" w:rsidRDefault="00C319E5" w:rsidP="00C319E5">
            <w:pPr>
              <w:jc w:val="center"/>
              <w:rPr>
                <w:rFonts w:asciiTheme="minorHAnsi" w:hAnsiTheme="minorHAnsi"/>
                <w:b/>
                <w:sz w:val="80"/>
                <w:szCs w:val="80"/>
                <w:lang w:val="ru-RU"/>
              </w:rPr>
            </w:pPr>
            <w:r w:rsidRPr="00C319E5">
              <w:rPr>
                <w:rFonts w:asciiTheme="minorHAnsi" w:hAnsiTheme="minorHAnsi"/>
                <w:b/>
                <w:sz w:val="80"/>
                <w:szCs w:val="80"/>
                <w:lang w:val="ru-RU"/>
              </w:rPr>
              <w:t>велосипед</w:t>
            </w:r>
          </w:p>
        </w:tc>
      </w:tr>
      <w:tr w:rsidR="00C319E5" w:rsidRPr="00A00837" w:rsidTr="00C319E5">
        <w:tc>
          <w:tcPr>
            <w:tcW w:w="5529" w:type="dxa"/>
          </w:tcPr>
          <w:p w:rsidR="00C319E5" w:rsidRPr="00A00837" w:rsidRDefault="00C319E5" w:rsidP="006C3F22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</w:rPr>
              <w:drawing>
                <wp:inline distT="0" distB="0" distL="0" distR="0">
                  <wp:extent cx="1529097" cy="1434293"/>
                  <wp:effectExtent l="19050" t="0" r="0" b="0"/>
                  <wp:docPr id="17" name="Obrázek 12" descr="656-kolo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6-kolo1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097" cy="1434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:rsidR="00C319E5" w:rsidRPr="00C319E5" w:rsidRDefault="00C319E5" w:rsidP="00C319E5">
            <w:pPr>
              <w:jc w:val="center"/>
              <w:rPr>
                <w:rFonts w:asciiTheme="minorHAnsi" w:hAnsiTheme="minorHAnsi"/>
                <w:b/>
                <w:sz w:val="80"/>
                <w:szCs w:val="80"/>
                <w:lang w:val="ru-RU"/>
              </w:rPr>
            </w:pPr>
            <w:r w:rsidRPr="00C319E5">
              <w:rPr>
                <w:rFonts w:asciiTheme="minorHAnsi" w:hAnsiTheme="minorHAnsi"/>
                <w:b/>
                <w:sz w:val="80"/>
                <w:szCs w:val="80"/>
                <w:lang w:val="ru-RU"/>
              </w:rPr>
              <w:t>статуя</w:t>
            </w:r>
          </w:p>
        </w:tc>
      </w:tr>
      <w:tr w:rsidR="00C319E5" w:rsidRPr="00A00837" w:rsidTr="00C319E5">
        <w:tc>
          <w:tcPr>
            <w:tcW w:w="5529" w:type="dxa"/>
          </w:tcPr>
          <w:p w:rsidR="00C319E5" w:rsidRPr="00A00837" w:rsidRDefault="00C319E5" w:rsidP="006C3F22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</w:rPr>
              <w:drawing>
                <wp:inline distT="0" distB="0" distL="0" distR="0">
                  <wp:extent cx="1390650" cy="1854200"/>
                  <wp:effectExtent l="19050" t="0" r="0" b="0"/>
                  <wp:docPr id="18" name="Obrázek 13" descr="svetove-sochy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etove-sochy-03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850" cy="185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:rsidR="00C319E5" w:rsidRPr="00C319E5" w:rsidRDefault="00C319E5" w:rsidP="00C319E5">
            <w:pPr>
              <w:jc w:val="center"/>
              <w:rPr>
                <w:rFonts w:asciiTheme="minorHAnsi" w:hAnsiTheme="minorHAnsi"/>
                <w:b/>
                <w:sz w:val="80"/>
                <w:szCs w:val="80"/>
                <w:lang w:val="ru-RU"/>
              </w:rPr>
            </w:pPr>
            <w:r w:rsidRPr="00C319E5">
              <w:rPr>
                <w:rFonts w:asciiTheme="minorHAnsi" w:hAnsiTheme="minorHAnsi"/>
                <w:b/>
                <w:sz w:val="80"/>
                <w:szCs w:val="80"/>
                <w:lang w:val="ru-RU"/>
              </w:rPr>
              <w:t>площадь</w:t>
            </w:r>
          </w:p>
        </w:tc>
      </w:tr>
      <w:tr w:rsidR="00C319E5" w:rsidRPr="00A00837" w:rsidTr="00C319E5">
        <w:tc>
          <w:tcPr>
            <w:tcW w:w="5529" w:type="dxa"/>
          </w:tcPr>
          <w:p w:rsidR="00C319E5" w:rsidRPr="00A00837" w:rsidRDefault="00C319E5" w:rsidP="006C3F22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</w:rPr>
              <w:drawing>
                <wp:inline distT="0" distB="0" distL="0" distR="0">
                  <wp:extent cx="2466975" cy="1847850"/>
                  <wp:effectExtent l="19050" t="0" r="9525" b="0"/>
                  <wp:docPr id="19" name="Obrázek 14" descr="images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b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:rsidR="00C319E5" w:rsidRPr="00C319E5" w:rsidRDefault="00C319E5" w:rsidP="00C319E5">
            <w:pPr>
              <w:jc w:val="center"/>
              <w:rPr>
                <w:rFonts w:asciiTheme="minorHAnsi" w:hAnsiTheme="minorHAnsi"/>
                <w:b/>
                <w:sz w:val="80"/>
                <w:szCs w:val="80"/>
                <w:lang w:val="ru-RU"/>
              </w:rPr>
            </w:pPr>
            <w:r w:rsidRPr="00C319E5">
              <w:rPr>
                <w:rFonts w:asciiTheme="minorHAnsi" w:hAnsiTheme="minorHAnsi"/>
                <w:b/>
                <w:sz w:val="80"/>
                <w:szCs w:val="80"/>
                <w:lang w:val="ru-RU"/>
              </w:rPr>
              <w:t>стадион</w:t>
            </w:r>
          </w:p>
        </w:tc>
      </w:tr>
      <w:tr w:rsidR="00C319E5" w:rsidRPr="00A00837" w:rsidTr="00C319E5">
        <w:tc>
          <w:tcPr>
            <w:tcW w:w="5529" w:type="dxa"/>
          </w:tcPr>
          <w:p w:rsidR="00C319E5" w:rsidRPr="00A00837" w:rsidRDefault="00C319E5" w:rsidP="006C3F22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</w:rPr>
              <w:drawing>
                <wp:inline distT="0" distB="0" distL="0" distR="0">
                  <wp:extent cx="3476625" cy="1902913"/>
                  <wp:effectExtent l="19050" t="0" r="9525" b="0"/>
                  <wp:docPr id="20" name="Obrázek 15" descr="12 stadion stř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 stadion střed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271" cy="190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:rsidR="00C319E5" w:rsidRPr="00C319E5" w:rsidRDefault="00C319E5" w:rsidP="00C319E5">
            <w:pPr>
              <w:jc w:val="center"/>
              <w:rPr>
                <w:rFonts w:asciiTheme="minorHAnsi" w:hAnsiTheme="minorHAnsi"/>
                <w:b/>
                <w:sz w:val="80"/>
                <w:szCs w:val="80"/>
                <w:lang w:val="ru-RU"/>
              </w:rPr>
            </w:pPr>
            <w:r w:rsidRPr="00C319E5">
              <w:rPr>
                <w:rFonts w:asciiTheme="minorHAnsi" w:hAnsiTheme="minorHAnsi"/>
                <w:b/>
                <w:sz w:val="80"/>
                <w:szCs w:val="80"/>
                <w:lang w:val="ru-RU"/>
              </w:rPr>
              <w:t>река</w:t>
            </w:r>
          </w:p>
        </w:tc>
      </w:tr>
      <w:tr w:rsidR="00C319E5" w:rsidRPr="00A00837" w:rsidTr="00C319E5">
        <w:tc>
          <w:tcPr>
            <w:tcW w:w="5529" w:type="dxa"/>
          </w:tcPr>
          <w:p w:rsidR="00C319E5" w:rsidRPr="00A00837" w:rsidRDefault="00C319E5" w:rsidP="006C3F22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</w:rPr>
              <w:drawing>
                <wp:inline distT="0" distB="0" distL="0" distR="0">
                  <wp:extent cx="3072457" cy="2044787"/>
                  <wp:effectExtent l="19050" t="0" r="0" b="0"/>
                  <wp:docPr id="21" name="Obrázek 16" descr="22_narodni_park_kr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_narodni_park_krka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027" cy="2045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:rsidR="00C319E5" w:rsidRPr="00C319E5" w:rsidRDefault="00C319E5" w:rsidP="00C319E5">
            <w:pPr>
              <w:jc w:val="center"/>
              <w:rPr>
                <w:rFonts w:asciiTheme="minorHAnsi" w:hAnsiTheme="minorHAnsi"/>
                <w:b/>
                <w:sz w:val="80"/>
                <w:szCs w:val="80"/>
                <w:lang w:val="ru-RU"/>
              </w:rPr>
            </w:pPr>
            <w:r w:rsidRPr="00C319E5">
              <w:rPr>
                <w:rFonts w:asciiTheme="minorHAnsi" w:hAnsiTheme="minorHAnsi"/>
                <w:b/>
                <w:sz w:val="80"/>
                <w:szCs w:val="80"/>
                <w:lang w:val="ru-RU"/>
              </w:rPr>
              <w:t>набережная</w:t>
            </w:r>
          </w:p>
        </w:tc>
      </w:tr>
      <w:tr w:rsidR="00C319E5" w:rsidRPr="00A00837" w:rsidTr="00C319E5">
        <w:tc>
          <w:tcPr>
            <w:tcW w:w="5529" w:type="dxa"/>
          </w:tcPr>
          <w:p w:rsidR="00C319E5" w:rsidRPr="00A00837" w:rsidRDefault="00C319E5" w:rsidP="006C3F22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</w:rPr>
              <w:drawing>
                <wp:inline distT="0" distB="0" distL="0" distR="0">
                  <wp:extent cx="2533650" cy="1692398"/>
                  <wp:effectExtent l="19050" t="0" r="0" b="0"/>
                  <wp:docPr id="22" name="Obrázek 17" descr="foto_domu_par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_domu_parking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691" cy="1699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:rsidR="00C319E5" w:rsidRPr="00C319E5" w:rsidRDefault="00C319E5" w:rsidP="00C319E5">
            <w:pPr>
              <w:jc w:val="center"/>
              <w:rPr>
                <w:rFonts w:asciiTheme="minorHAnsi" w:hAnsiTheme="minorHAnsi"/>
                <w:b/>
                <w:sz w:val="80"/>
                <w:szCs w:val="80"/>
                <w:lang w:val="ru-RU"/>
              </w:rPr>
            </w:pPr>
          </w:p>
        </w:tc>
      </w:tr>
    </w:tbl>
    <w:p w:rsidR="00C319E5" w:rsidRPr="00A00837" w:rsidRDefault="00C319E5" w:rsidP="00C319E5">
      <w:pPr>
        <w:jc w:val="center"/>
        <w:rPr>
          <w:b/>
          <w:sz w:val="96"/>
          <w:szCs w:val="96"/>
        </w:rPr>
      </w:pPr>
    </w:p>
    <w:p w:rsidR="00C319E5" w:rsidRPr="00C319E5" w:rsidRDefault="00C319E5" w:rsidP="00C319E5">
      <w:pPr>
        <w:pStyle w:val="Bezmezer"/>
        <w:jc w:val="both"/>
      </w:pPr>
    </w:p>
    <w:sectPr w:rsidR="00C319E5" w:rsidRPr="00C319E5" w:rsidSect="0064601C">
      <w:headerReference w:type="first" r:id="rId26"/>
      <w:footerReference w:type="first" r:id="rId2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DC1" w:rsidRDefault="00B46DC1">
      <w:r>
        <w:separator/>
      </w:r>
    </w:p>
  </w:endnote>
  <w:endnote w:type="continuationSeparator" w:id="0">
    <w:p w:rsidR="00B46DC1" w:rsidRDefault="00B46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629" w:rsidRPr="00770629" w:rsidRDefault="00770629" w:rsidP="00770629">
    <w:pPr>
      <w:pStyle w:val="Zpat"/>
      <w:jc w:val="center"/>
      <w:rPr>
        <w:rFonts w:ascii="Calibri" w:hAnsi="Calibri"/>
        <w:i/>
        <w:iCs/>
      </w:rPr>
    </w:pPr>
    <w:r w:rsidRPr="00F741E1">
      <w:rPr>
        <w:rFonts w:ascii="Calibri" w:hAnsi="Calibri"/>
        <w:i/>
        <w:iCs/>
      </w:rPr>
      <w:t xml:space="preserve">Zpracováno v rámci projektu </w:t>
    </w:r>
    <w:proofErr w:type="spellStart"/>
    <w:r w:rsidRPr="00F741E1">
      <w:rPr>
        <w:rFonts w:ascii="Calibri" w:hAnsi="Calibri"/>
        <w:i/>
        <w:iCs/>
      </w:rPr>
      <w:t>Littera</w:t>
    </w:r>
    <w:proofErr w:type="spellEnd"/>
    <w:r w:rsidRPr="00F741E1">
      <w:rPr>
        <w:rFonts w:ascii="Calibri" w:hAnsi="Calibri"/>
        <w:i/>
        <w:iCs/>
      </w:rPr>
      <w:t xml:space="preserve"> – Zvýšení kvality jazykového vzdělávání</w:t>
    </w:r>
    <w:r>
      <w:rPr>
        <w:rFonts w:ascii="Calibri" w:hAnsi="Calibri"/>
        <w:i/>
        <w:iCs/>
      </w:rPr>
      <w:t xml:space="preserve"> v systému počátečního školství</w:t>
    </w:r>
    <w:r w:rsidR="00707862">
      <w:rPr>
        <w:rFonts w:ascii="Calibri" w:hAnsi="Calibri"/>
        <w:i/>
        <w:iCs/>
      </w:rPr>
      <w:t xml:space="preserve">, </w:t>
    </w:r>
    <w:proofErr w:type="spellStart"/>
    <w:r w:rsidR="00707862">
      <w:rPr>
        <w:rFonts w:ascii="Calibri" w:hAnsi="Calibri"/>
        <w:i/>
        <w:iCs/>
      </w:rPr>
      <w:t>reg</w:t>
    </w:r>
    <w:proofErr w:type="spellEnd"/>
    <w:r w:rsidR="00707862">
      <w:rPr>
        <w:rFonts w:ascii="Calibri" w:hAnsi="Calibri"/>
        <w:i/>
        <w:iCs/>
      </w:rPr>
      <w:t>. č. CZ.1.07/1.1.00/14.0250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DC1" w:rsidRDefault="00B46DC1">
      <w:r>
        <w:separator/>
      </w:r>
    </w:p>
  </w:footnote>
  <w:footnote w:type="continuationSeparator" w:id="0">
    <w:p w:rsidR="00B46DC1" w:rsidRDefault="00B46D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629" w:rsidRDefault="00387F94">
    <w:pPr>
      <w:pStyle w:val="Zhlav"/>
    </w:pPr>
    <w:r>
      <w:rPr>
        <w:noProof/>
      </w:rPr>
      <w:drawing>
        <wp:anchor distT="0" distB="0" distL="0" distR="0" simplePos="0" relativeHeight="251657728" behindDoc="0" locked="0" layoutInCell="1" allowOverlap="0">
          <wp:simplePos x="0" y="0"/>
          <wp:positionH relativeFrom="column">
            <wp:align>left</wp:align>
          </wp:positionH>
          <wp:positionV relativeFrom="line">
            <wp:align>top</wp:align>
          </wp:positionV>
          <wp:extent cx="6082665" cy="1486535"/>
          <wp:effectExtent l="19050" t="0" r="0" b="0"/>
          <wp:wrapSquare wrapText="largest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2665" cy="148653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825C6"/>
    <w:multiLevelType w:val="hybridMultilevel"/>
    <w:tmpl w:val="D2489F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F822A9"/>
    <w:multiLevelType w:val="hybridMultilevel"/>
    <w:tmpl w:val="A798F352"/>
    <w:lvl w:ilvl="0" w:tplc="86C47C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BC30E5"/>
    <w:multiLevelType w:val="hybridMultilevel"/>
    <w:tmpl w:val="F0B2672C"/>
    <w:lvl w:ilvl="0" w:tplc="803E3BE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A7281F"/>
    <w:multiLevelType w:val="hybridMultilevel"/>
    <w:tmpl w:val="9A6E02B2"/>
    <w:lvl w:ilvl="0" w:tplc="3042E486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9E5BD1"/>
    <w:multiLevelType w:val="hybridMultilevel"/>
    <w:tmpl w:val="449EF1EA"/>
    <w:lvl w:ilvl="0" w:tplc="7BBA15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0F457A9"/>
    <w:multiLevelType w:val="hybridMultilevel"/>
    <w:tmpl w:val="56543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791879"/>
    <w:multiLevelType w:val="hybridMultilevel"/>
    <w:tmpl w:val="952677B2"/>
    <w:lvl w:ilvl="0" w:tplc="F9AAB50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BB4F7C"/>
    <w:multiLevelType w:val="hybridMultilevel"/>
    <w:tmpl w:val="0F582A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42001B"/>
    <w:multiLevelType w:val="hybridMultilevel"/>
    <w:tmpl w:val="7256C23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A6667C"/>
    <w:multiLevelType w:val="hybridMultilevel"/>
    <w:tmpl w:val="ECAC3FE6"/>
    <w:lvl w:ilvl="0" w:tplc="747898A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5926B5"/>
    <w:multiLevelType w:val="hybridMultilevel"/>
    <w:tmpl w:val="8626E7B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C41EE9"/>
    <w:multiLevelType w:val="hybridMultilevel"/>
    <w:tmpl w:val="FA4496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635504"/>
    <w:multiLevelType w:val="hybridMultilevel"/>
    <w:tmpl w:val="66D455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2C00EF"/>
    <w:multiLevelType w:val="hybridMultilevel"/>
    <w:tmpl w:val="DE04C228"/>
    <w:lvl w:ilvl="0" w:tplc="7BBA153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52691A"/>
    <w:multiLevelType w:val="hybridMultilevel"/>
    <w:tmpl w:val="355EB016"/>
    <w:lvl w:ilvl="0" w:tplc="7A30FC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FA3BA5"/>
    <w:multiLevelType w:val="hybridMultilevel"/>
    <w:tmpl w:val="B4D855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9464FF"/>
    <w:multiLevelType w:val="hybridMultilevel"/>
    <w:tmpl w:val="D442A200"/>
    <w:lvl w:ilvl="0" w:tplc="8A6A914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4F355B"/>
    <w:multiLevelType w:val="hybridMultilevel"/>
    <w:tmpl w:val="1172BE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7C4F48"/>
    <w:multiLevelType w:val="hybridMultilevel"/>
    <w:tmpl w:val="2F22A9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CD7912"/>
    <w:multiLevelType w:val="hybridMultilevel"/>
    <w:tmpl w:val="FDCC31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A11B98"/>
    <w:multiLevelType w:val="hybridMultilevel"/>
    <w:tmpl w:val="2F22A9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3438CA"/>
    <w:multiLevelType w:val="hybridMultilevel"/>
    <w:tmpl w:val="723CD6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816E43"/>
    <w:multiLevelType w:val="hybridMultilevel"/>
    <w:tmpl w:val="85E8BD26"/>
    <w:lvl w:ilvl="0" w:tplc="7BBA153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EF4ED7"/>
    <w:multiLevelType w:val="hybridMultilevel"/>
    <w:tmpl w:val="90C683D8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C133207"/>
    <w:multiLevelType w:val="hybridMultilevel"/>
    <w:tmpl w:val="EDEE7B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11"/>
  </w:num>
  <w:num w:numId="4">
    <w:abstractNumId w:val="13"/>
  </w:num>
  <w:num w:numId="5">
    <w:abstractNumId w:val="15"/>
  </w:num>
  <w:num w:numId="6">
    <w:abstractNumId w:val="22"/>
  </w:num>
  <w:num w:numId="7">
    <w:abstractNumId w:val="1"/>
  </w:num>
  <w:num w:numId="8">
    <w:abstractNumId w:val="9"/>
  </w:num>
  <w:num w:numId="9">
    <w:abstractNumId w:val="12"/>
  </w:num>
  <w:num w:numId="10">
    <w:abstractNumId w:val="8"/>
  </w:num>
  <w:num w:numId="11">
    <w:abstractNumId w:val="0"/>
  </w:num>
  <w:num w:numId="12">
    <w:abstractNumId w:val="2"/>
  </w:num>
  <w:num w:numId="13">
    <w:abstractNumId w:val="21"/>
  </w:num>
  <w:num w:numId="14">
    <w:abstractNumId w:val="10"/>
  </w:num>
  <w:num w:numId="15">
    <w:abstractNumId w:val="7"/>
  </w:num>
  <w:num w:numId="16">
    <w:abstractNumId w:val="17"/>
  </w:num>
  <w:num w:numId="17">
    <w:abstractNumId w:val="16"/>
  </w:num>
  <w:num w:numId="18">
    <w:abstractNumId w:val="5"/>
  </w:num>
  <w:num w:numId="19">
    <w:abstractNumId w:val="6"/>
  </w:num>
  <w:num w:numId="20">
    <w:abstractNumId w:val="3"/>
  </w:num>
  <w:num w:numId="21">
    <w:abstractNumId w:val="24"/>
  </w:num>
  <w:num w:numId="22">
    <w:abstractNumId w:val="14"/>
  </w:num>
  <w:num w:numId="23">
    <w:abstractNumId w:val="18"/>
  </w:num>
  <w:num w:numId="24">
    <w:abstractNumId w:val="20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TAT_HasSegments" w:val="False"/>
    <w:docVar w:name="TAT_LrMode" w:val="True"/>
    <w:docVar w:name="TAT_ScMode" w:val="False"/>
    <w:docVar w:name="TAT_ShowAll" w:val="False"/>
    <w:docVar w:name="TAT_ShowHiddenText" w:val="False"/>
    <w:docVar w:name="TAT_TrMode" w:val="False"/>
  </w:docVars>
  <w:rsids>
    <w:rsidRoot w:val="00C84F3F"/>
    <w:rsid w:val="00007D95"/>
    <w:rsid w:val="00011D79"/>
    <w:rsid w:val="00014C12"/>
    <w:rsid w:val="00021350"/>
    <w:rsid w:val="0002219B"/>
    <w:rsid w:val="00033222"/>
    <w:rsid w:val="00035F3C"/>
    <w:rsid w:val="00043CD4"/>
    <w:rsid w:val="0004772D"/>
    <w:rsid w:val="00056EE9"/>
    <w:rsid w:val="000665E3"/>
    <w:rsid w:val="00066C32"/>
    <w:rsid w:val="000725F7"/>
    <w:rsid w:val="000746ED"/>
    <w:rsid w:val="00077C68"/>
    <w:rsid w:val="0009117A"/>
    <w:rsid w:val="000A0E86"/>
    <w:rsid w:val="000A307F"/>
    <w:rsid w:val="000A5EF7"/>
    <w:rsid w:val="000A6035"/>
    <w:rsid w:val="000A6E9B"/>
    <w:rsid w:val="000B7201"/>
    <w:rsid w:val="000C5092"/>
    <w:rsid w:val="000C6D20"/>
    <w:rsid w:val="000C7F7C"/>
    <w:rsid w:val="000D0075"/>
    <w:rsid w:val="000D0C93"/>
    <w:rsid w:val="000D22B8"/>
    <w:rsid w:val="000D302E"/>
    <w:rsid w:val="000E2A4B"/>
    <w:rsid w:val="00110CC5"/>
    <w:rsid w:val="001129EB"/>
    <w:rsid w:val="00113E28"/>
    <w:rsid w:val="00120E66"/>
    <w:rsid w:val="00122864"/>
    <w:rsid w:val="00123D5B"/>
    <w:rsid w:val="00125307"/>
    <w:rsid w:val="00140AB6"/>
    <w:rsid w:val="00142807"/>
    <w:rsid w:val="0015255E"/>
    <w:rsid w:val="00171E60"/>
    <w:rsid w:val="00172EC1"/>
    <w:rsid w:val="001743BD"/>
    <w:rsid w:val="001819EC"/>
    <w:rsid w:val="00185142"/>
    <w:rsid w:val="001851C2"/>
    <w:rsid w:val="001A024B"/>
    <w:rsid w:val="001A0C50"/>
    <w:rsid w:val="001A5814"/>
    <w:rsid w:val="001B339A"/>
    <w:rsid w:val="001B3ABF"/>
    <w:rsid w:val="001E6816"/>
    <w:rsid w:val="001F399C"/>
    <w:rsid w:val="00217B93"/>
    <w:rsid w:val="00226A4E"/>
    <w:rsid w:val="00253E49"/>
    <w:rsid w:val="00262353"/>
    <w:rsid w:val="00265E73"/>
    <w:rsid w:val="00265FA2"/>
    <w:rsid w:val="002670C8"/>
    <w:rsid w:val="002768C1"/>
    <w:rsid w:val="00280916"/>
    <w:rsid w:val="002877D2"/>
    <w:rsid w:val="002A68F1"/>
    <w:rsid w:val="002B0FD0"/>
    <w:rsid w:val="002C6563"/>
    <w:rsid w:val="002E46FA"/>
    <w:rsid w:val="002E5D84"/>
    <w:rsid w:val="002F36D5"/>
    <w:rsid w:val="003020F1"/>
    <w:rsid w:val="00307D14"/>
    <w:rsid w:val="00311FF7"/>
    <w:rsid w:val="003125AF"/>
    <w:rsid w:val="00315FA4"/>
    <w:rsid w:val="00316655"/>
    <w:rsid w:val="00320123"/>
    <w:rsid w:val="003214FD"/>
    <w:rsid w:val="003254A6"/>
    <w:rsid w:val="00325DF4"/>
    <w:rsid w:val="00335B6B"/>
    <w:rsid w:val="00337B3A"/>
    <w:rsid w:val="00360E14"/>
    <w:rsid w:val="00366633"/>
    <w:rsid w:val="00372400"/>
    <w:rsid w:val="00387F94"/>
    <w:rsid w:val="003958C7"/>
    <w:rsid w:val="003A29F4"/>
    <w:rsid w:val="003A5584"/>
    <w:rsid w:val="003A6860"/>
    <w:rsid w:val="003B32D6"/>
    <w:rsid w:val="003B5E3F"/>
    <w:rsid w:val="003B72F7"/>
    <w:rsid w:val="003C1D7D"/>
    <w:rsid w:val="003D06E2"/>
    <w:rsid w:val="003D1C56"/>
    <w:rsid w:val="003D3FC5"/>
    <w:rsid w:val="003F31DE"/>
    <w:rsid w:val="003F3BF9"/>
    <w:rsid w:val="003F3DD4"/>
    <w:rsid w:val="003F69F6"/>
    <w:rsid w:val="003F6F0D"/>
    <w:rsid w:val="00400185"/>
    <w:rsid w:val="0040153F"/>
    <w:rsid w:val="0041467C"/>
    <w:rsid w:val="00416925"/>
    <w:rsid w:val="0043599E"/>
    <w:rsid w:val="004400FA"/>
    <w:rsid w:val="004515F7"/>
    <w:rsid w:val="00453FCA"/>
    <w:rsid w:val="00467F8A"/>
    <w:rsid w:val="00474DEC"/>
    <w:rsid w:val="00477447"/>
    <w:rsid w:val="004811E3"/>
    <w:rsid w:val="004B4F32"/>
    <w:rsid w:val="004B683D"/>
    <w:rsid w:val="004B7EC6"/>
    <w:rsid w:val="00502ED2"/>
    <w:rsid w:val="00503C50"/>
    <w:rsid w:val="00504AA3"/>
    <w:rsid w:val="0050704C"/>
    <w:rsid w:val="00525BC1"/>
    <w:rsid w:val="00532B98"/>
    <w:rsid w:val="00533E93"/>
    <w:rsid w:val="005379EE"/>
    <w:rsid w:val="00537A98"/>
    <w:rsid w:val="00544C45"/>
    <w:rsid w:val="00553753"/>
    <w:rsid w:val="005623D5"/>
    <w:rsid w:val="0057309C"/>
    <w:rsid w:val="0058399A"/>
    <w:rsid w:val="005A2599"/>
    <w:rsid w:val="005A4117"/>
    <w:rsid w:val="005A48EC"/>
    <w:rsid w:val="005B2FD4"/>
    <w:rsid w:val="005B44E6"/>
    <w:rsid w:val="005B4809"/>
    <w:rsid w:val="005C767E"/>
    <w:rsid w:val="005D5326"/>
    <w:rsid w:val="005E095D"/>
    <w:rsid w:val="005E5C8D"/>
    <w:rsid w:val="006016B1"/>
    <w:rsid w:val="00607012"/>
    <w:rsid w:val="0061012D"/>
    <w:rsid w:val="006139CF"/>
    <w:rsid w:val="00614C3E"/>
    <w:rsid w:val="0061728A"/>
    <w:rsid w:val="006228CC"/>
    <w:rsid w:val="006273AF"/>
    <w:rsid w:val="006327DE"/>
    <w:rsid w:val="0064601C"/>
    <w:rsid w:val="00651859"/>
    <w:rsid w:val="006554D6"/>
    <w:rsid w:val="00661AD3"/>
    <w:rsid w:val="00672290"/>
    <w:rsid w:val="00682AA7"/>
    <w:rsid w:val="006948E1"/>
    <w:rsid w:val="00694939"/>
    <w:rsid w:val="006A0B84"/>
    <w:rsid w:val="006B5652"/>
    <w:rsid w:val="006B57D8"/>
    <w:rsid w:val="006D51F0"/>
    <w:rsid w:val="006E21CE"/>
    <w:rsid w:val="006E3156"/>
    <w:rsid w:val="006E5A14"/>
    <w:rsid w:val="006E71C9"/>
    <w:rsid w:val="00702328"/>
    <w:rsid w:val="00705A79"/>
    <w:rsid w:val="00707862"/>
    <w:rsid w:val="00707E1A"/>
    <w:rsid w:val="00727726"/>
    <w:rsid w:val="00733432"/>
    <w:rsid w:val="007342A8"/>
    <w:rsid w:val="00746D45"/>
    <w:rsid w:val="00750CC5"/>
    <w:rsid w:val="00752255"/>
    <w:rsid w:val="00755032"/>
    <w:rsid w:val="00755A02"/>
    <w:rsid w:val="00760FAD"/>
    <w:rsid w:val="00770629"/>
    <w:rsid w:val="0078778B"/>
    <w:rsid w:val="00791385"/>
    <w:rsid w:val="007945ED"/>
    <w:rsid w:val="007A522D"/>
    <w:rsid w:val="007C75BE"/>
    <w:rsid w:val="007C7ECA"/>
    <w:rsid w:val="007D0E8A"/>
    <w:rsid w:val="007D3EEB"/>
    <w:rsid w:val="007D4E6C"/>
    <w:rsid w:val="007F0763"/>
    <w:rsid w:val="007F0DE6"/>
    <w:rsid w:val="007F50B1"/>
    <w:rsid w:val="00802AD8"/>
    <w:rsid w:val="0081684A"/>
    <w:rsid w:val="00824DF1"/>
    <w:rsid w:val="008255D4"/>
    <w:rsid w:val="008341AA"/>
    <w:rsid w:val="00840463"/>
    <w:rsid w:val="00850A2C"/>
    <w:rsid w:val="00852F68"/>
    <w:rsid w:val="00861F6D"/>
    <w:rsid w:val="008756EA"/>
    <w:rsid w:val="00881286"/>
    <w:rsid w:val="008812CD"/>
    <w:rsid w:val="008B7770"/>
    <w:rsid w:val="008C150B"/>
    <w:rsid w:val="008C2954"/>
    <w:rsid w:val="008C2A34"/>
    <w:rsid w:val="008C4918"/>
    <w:rsid w:val="008C79BC"/>
    <w:rsid w:val="008E04CD"/>
    <w:rsid w:val="008E408D"/>
    <w:rsid w:val="008F467A"/>
    <w:rsid w:val="00905712"/>
    <w:rsid w:val="0090770A"/>
    <w:rsid w:val="00910CD5"/>
    <w:rsid w:val="00911898"/>
    <w:rsid w:val="00917ACC"/>
    <w:rsid w:val="009434F2"/>
    <w:rsid w:val="00945CD7"/>
    <w:rsid w:val="00950940"/>
    <w:rsid w:val="00962339"/>
    <w:rsid w:val="00967925"/>
    <w:rsid w:val="00971DB9"/>
    <w:rsid w:val="00974A9C"/>
    <w:rsid w:val="00981531"/>
    <w:rsid w:val="009913AA"/>
    <w:rsid w:val="00991F4A"/>
    <w:rsid w:val="00992DC4"/>
    <w:rsid w:val="009A4D77"/>
    <w:rsid w:val="009A7009"/>
    <w:rsid w:val="009B7BE5"/>
    <w:rsid w:val="009D543F"/>
    <w:rsid w:val="009E3334"/>
    <w:rsid w:val="009F4184"/>
    <w:rsid w:val="009F5EB0"/>
    <w:rsid w:val="00A00F8D"/>
    <w:rsid w:val="00A42A4D"/>
    <w:rsid w:val="00A42E63"/>
    <w:rsid w:val="00A52E82"/>
    <w:rsid w:val="00A55CD9"/>
    <w:rsid w:val="00A645C9"/>
    <w:rsid w:val="00A66582"/>
    <w:rsid w:val="00A7271F"/>
    <w:rsid w:val="00AA6710"/>
    <w:rsid w:val="00AB0A39"/>
    <w:rsid w:val="00AC3C5E"/>
    <w:rsid w:val="00AC5673"/>
    <w:rsid w:val="00AC6AA7"/>
    <w:rsid w:val="00AE6BBE"/>
    <w:rsid w:val="00AF0F18"/>
    <w:rsid w:val="00AF1669"/>
    <w:rsid w:val="00AF2C73"/>
    <w:rsid w:val="00B00858"/>
    <w:rsid w:val="00B045A3"/>
    <w:rsid w:val="00B045C6"/>
    <w:rsid w:val="00B33774"/>
    <w:rsid w:val="00B34336"/>
    <w:rsid w:val="00B36464"/>
    <w:rsid w:val="00B46DC1"/>
    <w:rsid w:val="00B70829"/>
    <w:rsid w:val="00B70EA4"/>
    <w:rsid w:val="00B724A0"/>
    <w:rsid w:val="00B75A29"/>
    <w:rsid w:val="00B911B0"/>
    <w:rsid w:val="00B924C2"/>
    <w:rsid w:val="00B958DF"/>
    <w:rsid w:val="00BB2F41"/>
    <w:rsid w:val="00BB51BC"/>
    <w:rsid w:val="00BB5B41"/>
    <w:rsid w:val="00BD4859"/>
    <w:rsid w:val="00BE4700"/>
    <w:rsid w:val="00BF0040"/>
    <w:rsid w:val="00BF1EDE"/>
    <w:rsid w:val="00BF2002"/>
    <w:rsid w:val="00C05354"/>
    <w:rsid w:val="00C11B65"/>
    <w:rsid w:val="00C200E4"/>
    <w:rsid w:val="00C22B72"/>
    <w:rsid w:val="00C22DF0"/>
    <w:rsid w:val="00C2348F"/>
    <w:rsid w:val="00C319E5"/>
    <w:rsid w:val="00C323C7"/>
    <w:rsid w:val="00C34A25"/>
    <w:rsid w:val="00C41CCE"/>
    <w:rsid w:val="00C45FFA"/>
    <w:rsid w:val="00C51633"/>
    <w:rsid w:val="00C51CC8"/>
    <w:rsid w:val="00C54C5C"/>
    <w:rsid w:val="00C56B48"/>
    <w:rsid w:val="00C62A1E"/>
    <w:rsid w:val="00C670F0"/>
    <w:rsid w:val="00C67AA6"/>
    <w:rsid w:val="00C750EF"/>
    <w:rsid w:val="00C750F8"/>
    <w:rsid w:val="00C75CDA"/>
    <w:rsid w:val="00C773D9"/>
    <w:rsid w:val="00C82BEA"/>
    <w:rsid w:val="00C83FBD"/>
    <w:rsid w:val="00C84F3F"/>
    <w:rsid w:val="00C90D9A"/>
    <w:rsid w:val="00CA2378"/>
    <w:rsid w:val="00CA2537"/>
    <w:rsid w:val="00CB3938"/>
    <w:rsid w:val="00CD1584"/>
    <w:rsid w:val="00CD3719"/>
    <w:rsid w:val="00CE2ED4"/>
    <w:rsid w:val="00CE56B1"/>
    <w:rsid w:val="00CE6270"/>
    <w:rsid w:val="00D006D6"/>
    <w:rsid w:val="00D06265"/>
    <w:rsid w:val="00D1299B"/>
    <w:rsid w:val="00D1441B"/>
    <w:rsid w:val="00D2491A"/>
    <w:rsid w:val="00D30D98"/>
    <w:rsid w:val="00D422DF"/>
    <w:rsid w:val="00D42C43"/>
    <w:rsid w:val="00D5141C"/>
    <w:rsid w:val="00D53A31"/>
    <w:rsid w:val="00D55000"/>
    <w:rsid w:val="00D610CB"/>
    <w:rsid w:val="00D75441"/>
    <w:rsid w:val="00D75CC0"/>
    <w:rsid w:val="00D77BE1"/>
    <w:rsid w:val="00D83B3E"/>
    <w:rsid w:val="00D87801"/>
    <w:rsid w:val="00D96CAD"/>
    <w:rsid w:val="00DB6D2B"/>
    <w:rsid w:val="00DD6410"/>
    <w:rsid w:val="00DE56B7"/>
    <w:rsid w:val="00DF0810"/>
    <w:rsid w:val="00DF4CCE"/>
    <w:rsid w:val="00E00423"/>
    <w:rsid w:val="00E0350B"/>
    <w:rsid w:val="00E0645D"/>
    <w:rsid w:val="00E16133"/>
    <w:rsid w:val="00E4384D"/>
    <w:rsid w:val="00E74A94"/>
    <w:rsid w:val="00E7513A"/>
    <w:rsid w:val="00E770AB"/>
    <w:rsid w:val="00E83075"/>
    <w:rsid w:val="00E87417"/>
    <w:rsid w:val="00E972DF"/>
    <w:rsid w:val="00EA4D69"/>
    <w:rsid w:val="00EA59C1"/>
    <w:rsid w:val="00EC54C8"/>
    <w:rsid w:val="00ED0C5F"/>
    <w:rsid w:val="00ED4B27"/>
    <w:rsid w:val="00EF2C11"/>
    <w:rsid w:val="00EF4230"/>
    <w:rsid w:val="00F0297C"/>
    <w:rsid w:val="00F02A63"/>
    <w:rsid w:val="00F1531A"/>
    <w:rsid w:val="00F17D28"/>
    <w:rsid w:val="00F33561"/>
    <w:rsid w:val="00F34887"/>
    <w:rsid w:val="00F36865"/>
    <w:rsid w:val="00F44C14"/>
    <w:rsid w:val="00F47824"/>
    <w:rsid w:val="00F53D3F"/>
    <w:rsid w:val="00F676D2"/>
    <w:rsid w:val="00F72EE1"/>
    <w:rsid w:val="00F73F45"/>
    <w:rsid w:val="00F83F48"/>
    <w:rsid w:val="00F96239"/>
    <w:rsid w:val="00F96D38"/>
    <w:rsid w:val="00FC2BDE"/>
    <w:rsid w:val="00FC6A07"/>
    <w:rsid w:val="00FD3FA2"/>
    <w:rsid w:val="00FD55A3"/>
    <w:rsid w:val="00FF204F"/>
    <w:rsid w:val="00FF5035"/>
    <w:rsid w:val="00FF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8741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7F50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rsid w:val="00142807"/>
    <w:rPr>
      <w:color w:val="0000FF"/>
      <w:u w:val="single"/>
    </w:rPr>
  </w:style>
  <w:style w:type="character" w:styleId="Sledovanodkaz">
    <w:name w:val="FollowedHyperlink"/>
    <w:rsid w:val="00B34336"/>
    <w:rPr>
      <w:color w:val="800080"/>
      <w:u w:val="single"/>
    </w:rPr>
  </w:style>
  <w:style w:type="paragraph" w:styleId="Zhlav">
    <w:name w:val="header"/>
    <w:basedOn w:val="Normln"/>
    <w:rsid w:val="00770629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770629"/>
    <w:pPr>
      <w:tabs>
        <w:tab w:val="center" w:pos="4536"/>
        <w:tab w:val="right" w:pos="9072"/>
      </w:tabs>
    </w:pPr>
  </w:style>
  <w:style w:type="paragraph" w:styleId="Bezmezer">
    <w:name w:val="No Spacing"/>
    <w:uiPriority w:val="1"/>
    <w:qFormat/>
    <w:rsid w:val="00802AD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2AD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2AD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A6035"/>
    <w:pPr>
      <w:ind w:left="720"/>
      <w:contextualSpacing/>
    </w:pPr>
  </w:style>
  <w:style w:type="table" w:styleId="Stednmka1zvraznn1">
    <w:name w:val="Medium Grid 1 Accent 1"/>
    <w:basedOn w:val="Normlntabulka"/>
    <w:uiPriority w:val="67"/>
    <w:rsid w:val="00A7271F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FBB7EC-8F79-4EE5-AF00-A747A5E6B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253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1747</CharactersWithSpaces>
  <SharedDoc>false</SharedDoc>
  <HLinks>
    <vt:vector size="18" baseType="variant">
      <vt:variant>
        <vt:i4>4128811</vt:i4>
      </vt:variant>
      <vt:variant>
        <vt:i4>12</vt:i4>
      </vt:variant>
      <vt:variant>
        <vt:i4>0</vt:i4>
      </vt:variant>
      <vt:variant>
        <vt:i4>5</vt:i4>
      </vt:variant>
      <vt:variant>
        <vt:lpwstr>http://www.ru.all.biz/guide/phonecodes/</vt:lpwstr>
      </vt:variant>
      <vt:variant>
        <vt:lpwstr/>
      </vt:variant>
      <vt:variant>
        <vt:i4>1048607</vt:i4>
      </vt:variant>
      <vt:variant>
        <vt:i4>3</vt:i4>
      </vt:variant>
      <vt:variant>
        <vt:i4>0</vt:i4>
      </vt:variant>
      <vt:variant>
        <vt:i4>5</vt:i4>
      </vt:variant>
      <vt:variant>
        <vt:lpwstr>http://www.beeline.ru/sms</vt:lpwstr>
      </vt:variant>
      <vt:variant>
        <vt:lpwstr/>
      </vt:variant>
      <vt:variant>
        <vt:i4>3080242</vt:i4>
      </vt:variant>
      <vt:variant>
        <vt:i4>0</vt:i4>
      </vt:variant>
      <vt:variant>
        <vt:i4>0</vt:i4>
      </vt:variant>
      <vt:variant>
        <vt:i4>5</vt:i4>
      </vt:variant>
      <vt:variant>
        <vt:lpwstr>http://www.russki-mat.net/trans.htm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Kuba Konečný</dc:creator>
  <cp:lastModifiedBy>Jakub Konečný</cp:lastModifiedBy>
  <cp:revision>6</cp:revision>
  <dcterms:created xsi:type="dcterms:W3CDTF">2013-03-21T08:34:00Z</dcterms:created>
  <dcterms:modified xsi:type="dcterms:W3CDTF">2013-03-28T07:03:00Z</dcterms:modified>
</cp:coreProperties>
</file>