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37" w:rsidRDefault="00225137" w:rsidP="00225137">
      <w:pPr>
        <w:jc w:val="center"/>
        <w:rPr>
          <w:b/>
          <w:sz w:val="28"/>
          <w:szCs w:val="2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5D23BDB" wp14:editId="2D4F0F16">
            <wp:simplePos x="0" y="0"/>
            <wp:positionH relativeFrom="column">
              <wp:posOffset>2205355</wp:posOffset>
            </wp:positionH>
            <wp:positionV relativeFrom="paragraph">
              <wp:posOffset>8890</wp:posOffset>
            </wp:positionV>
            <wp:extent cx="1348577" cy="1019175"/>
            <wp:effectExtent l="0" t="0" r="0" b="0"/>
            <wp:wrapTight wrapText="bothSides">
              <wp:wrapPolygon edited="0">
                <wp:start x="8241" y="0"/>
                <wp:lineTo x="5799" y="807"/>
                <wp:lineTo x="916" y="5249"/>
                <wp:lineTo x="0" y="10497"/>
                <wp:lineTo x="0" y="19379"/>
                <wp:lineTo x="610" y="20994"/>
                <wp:lineTo x="20756" y="20994"/>
                <wp:lineTo x="21061" y="19379"/>
                <wp:lineTo x="21366" y="16957"/>
                <wp:lineTo x="21366" y="10497"/>
                <wp:lineTo x="20756" y="5249"/>
                <wp:lineTo x="15261" y="807"/>
                <wp:lineTo x="13125" y="0"/>
                <wp:lineTo x="8241" y="0"/>
              </wp:wrapPolygon>
            </wp:wrapTight>
            <wp:docPr id="1" name="Obrázek 1" descr="http://salesreport.ru/wp-content/uploads/333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esreport.ru/wp-content/uploads/3331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77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37" w:rsidRDefault="00225137" w:rsidP="00225137">
      <w:pPr>
        <w:jc w:val="center"/>
        <w:rPr>
          <w:b/>
          <w:sz w:val="28"/>
          <w:szCs w:val="28"/>
        </w:rPr>
      </w:pPr>
    </w:p>
    <w:p w:rsidR="00225137" w:rsidRDefault="00225137" w:rsidP="00225137">
      <w:pPr>
        <w:jc w:val="center"/>
        <w:rPr>
          <w:b/>
          <w:sz w:val="28"/>
          <w:szCs w:val="28"/>
        </w:rPr>
      </w:pPr>
    </w:p>
    <w:p w:rsidR="00225137" w:rsidRDefault="00225137" w:rsidP="00225137">
      <w:pPr>
        <w:jc w:val="center"/>
        <w:rPr>
          <w:b/>
          <w:sz w:val="28"/>
          <w:szCs w:val="28"/>
        </w:rPr>
      </w:pPr>
    </w:p>
    <w:p w:rsidR="00225137" w:rsidRDefault="00225137" w:rsidP="00225137">
      <w:pPr>
        <w:jc w:val="center"/>
        <w:rPr>
          <w:b/>
          <w:sz w:val="28"/>
          <w:szCs w:val="28"/>
        </w:rPr>
      </w:pPr>
    </w:p>
    <w:p w:rsidR="00225137" w:rsidRDefault="00225137" w:rsidP="00225137">
      <w:pPr>
        <w:jc w:val="center"/>
        <w:rPr>
          <w:b/>
          <w:sz w:val="28"/>
          <w:szCs w:val="28"/>
        </w:rPr>
      </w:pPr>
    </w:p>
    <w:p w:rsidR="00225137" w:rsidRPr="00D61FC4" w:rsidRDefault="00225137" w:rsidP="00225137">
      <w:pPr>
        <w:jc w:val="center"/>
        <w:rPr>
          <w:b/>
          <w:sz w:val="28"/>
          <w:szCs w:val="28"/>
        </w:rPr>
      </w:pPr>
      <w:r w:rsidRPr="00D61FC4">
        <w:rPr>
          <w:b/>
          <w:sz w:val="28"/>
          <w:szCs w:val="28"/>
        </w:rPr>
        <w:t>Моско́вское метро́.</w:t>
      </w:r>
    </w:p>
    <w:p w:rsidR="00225137" w:rsidRDefault="00225137" w:rsidP="00225137">
      <w:pPr>
        <w:rPr>
          <w:sz w:val="28"/>
          <w:szCs w:val="28"/>
        </w:rPr>
      </w:pP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t>Моско́вское метро́ – э́то не про́сто вид тра́нспорта, э́то подзе́мный го́род с</w:t>
      </w:r>
      <w:r>
        <w:rPr>
          <w:lang w:val="cs-CZ"/>
        </w:rPr>
        <w:t> </w:t>
      </w:r>
      <w:r w:rsidRPr="00D61FC4">
        <w:t>прекра́сными дворца́ми-ста́нциями, именны́ми поезда́ми, исто́риями и леге́ндами.</w:t>
      </w: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t xml:space="preserve">Ещё в </w:t>
      </w:r>
      <w:r w:rsidRPr="00D61FC4">
        <w:rPr>
          <w:lang w:val="en-US"/>
        </w:rPr>
        <w:t>XIX</w:t>
      </w:r>
      <w:r w:rsidRPr="00D61FC4">
        <w:t xml:space="preserve"> ве́ке возни́кла иде́я созда́ния метро́ в Москве́, но в го́роде бы́ли популя́рны ко́нки и трамва́и, кото́рые приноси́ли большо́й дохо́д в казну́, поэ́тому э́ту иде́ю не поддержа́ла Городска́я Ду́ма. Сле́дующий прое́кт был предло́жен накану́не Пе́рвой мирово́й войны́, ему́ сно́ва не суждено́ бы́ло осуществи́ться.</w:t>
      </w: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t>Моско́вский метрополите́н был откры́т 15 ма́я 1935 го́да. Пе́рвая ли́ния моско́вского метрополите́на включа́ла в себя́ 13 ста́нций: от ста́нции «Соко́льники» до</w:t>
      </w:r>
      <w:r>
        <w:rPr>
          <w:lang w:val="cs-CZ"/>
        </w:rPr>
        <w:t> </w:t>
      </w:r>
      <w:r w:rsidRPr="00D61FC4">
        <w:t>ста́нции «Парк культу́ры».</w:t>
      </w: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t>Во вре́мя Вели́кой Оте́чественной войны́ метро́ испо́льзовалось как бомбоубе́жище. За вре́мя авианалётов в метро́ родило́сь 217 дете́й. В тяжёлые го́ды войны́ продолжа́лось строи́тельство метрополите́на. Бы́ло сооружено́ 7 ста́нций. На э́тих ста́нциях устано́влены табли́чки с на́дписью</w:t>
      </w:r>
      <w:r>
        <w:t xml:space="preserve"> </w:t>
      </w:r>
      <w:r w:rsidRPr="00D61FC4">
        <w:t>«Сооружено́ в дни Оте́чественной Войны́».</w:t>
      </w: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t>Москва́ росла́ и застра́ивалась, продлева́лись и ли́нии метро́, увели́чивалось коли́чество но́вых ста́нций. В нача́ле 2000-х гг. ли́нии метро́ выхо́дят за преде́лы МКАД (Моско́вская кольцева́я автодоро́га), остава́ясь в преде́лах Москвы́. В конце́ 2000-х гг. появля́ется ста́нция метро́ в Моско́вской о́бласти.</w:t>
      </w: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t>В Моско́вском метро́ 185 ста́нций. Из них 184 располо́жены на террито́рии Москвы́ и 1 («Мяки́нино») — в Моско́вской о́бласти. Мно́гие ста́нции меня́ли свои́ назва́ния, не́которые — по не́скольку раз. Бо́льшая часть ста́нций — подзе́мные, то́лько де́сять ста́нций — назе́мные и пять — надзе́мные (на эстака́дах и моста́х). Сумма́рно ста́нции составля́ют 12 ли́ний. Ли́нии име́ют назва́ния, но москвичи́ ча́сто называ́ют ли́нии по цве́ту. Наприме́р, «жёлтая ве́тка», «зелёная ве́тка» и т.д. Ли́нии обслу́живаются 27 переса́дочными узла́ми. Из них оди́н четырёхстанцио́нный («Алекса́ндровский сад» — «Арба́тская» — «Библиоте́ка и́мени Ле́нина» — «Борови́цкая»), 7 трёхстанцио́нные и 19 дву́хстанцио́нные.</w:t>
      </w:r>
    </w:p>
    <w:p w:rsidR="00225137" w:rsidRDefault="00225137" w:rsidP="00225137">
      <w:pPr>
        <w:spacing w:line="276" w:lineRule="auto"/>
        <w:ind w:firstLine="708"/>
        <w:jc w:val="both"/>
      </w:pPr>
      <w:r w:rsidRPr="00D61FC4">
        <w:t>У моско́вского метро́ есть одна́ осо́бенность: моско́вское метро́ име́ет радиа́льно-кольцеву́ю структу́ру, поэ́тому одна́ и та же ста́нция, лежа́щая на</w:t>
      </w:r>
      <w:r>
        <w:rPr>
          <w:lang w:val="cs-CZ"/>
        </w:rPr>
        <w:t> </w:t>
      </w:r>
      <w:r w:rsidRPr="00D61FC4">
        <w:t xml:space="preserve">пересече́нии прямо́й и окру́жности,  нахо́дится как и на прямо́й ли́нии, так и на кольце́. Назва́ние одно́, но ста́нции ра́зные! Москвичи́ так и называ́ют э́ти ста́нции: «радиа́льная» и «кольцева́я». Наприме́р, «Белору́сская радиа́льная» и «Белору́сская кольцева́я». </w:t>
      </w: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t>В Моско́вском метрополите́не существу́ет тради́ция созда́ния именны́х поездо́в.</w:t>
      </w:r>
      <w:r>
        <w:t xml:space="preserve"> </w:t>
      </w:r>
      <w:r w:rsidRPr="00D61FC4">
        <w:t>В</w:t>
      </w:r>
      <w:r>
        <w:rPr>
          <w:lang w:val="cs-CZ"/>
        </w:rPr>
        <w:t> </w:t>
      </w:r>
      <w:r w:rsidRPr="00D61FC4">
        <w:t>эксплуата́ции нахо́дятся семь таки́х соста́вов. Наприме́р, по́езд «Акваре́ль».</w:t>
      </w:r>
    </w:p>
    <w:p w:rsidR="00225137" w:rsidRDefault="00225137" w:rsidP="00225137">
      <w:pPr>
        <w:spacing w:line="276" w:lineRule="auto"/>
        <w:jc w:val="both"/>
        <w:rPr>
          <w:noProof/>
          <w:color w:val="0000FF"/>
          <w:lang w:val="cs-CZ" w:eastAsia="cs-CZ"/>
        </w:rPr>
      </w:pPr>
    </w:p>
    <w:p w:rsidR="00225137" w:rsidRDefault="00225137" w:rsidP="00225137">
      <w:pPr>
        <w:spacing w:line="276" w:lineRule="auto"/>
        <w:jc w:val="both"/>
        <w:rPr>
          <w:noProof/>
          <w:color w:val="0000FF"/>
          <w:lang w:val="cs-CZ" w:eastAsia="cs-CZ"/>
        </w:rPr>
      </w:pPr>
      <w:r w:rsidRPr="00D61FC4">
        <w:rPr>
          <w:noProof/>
          <w:color w:val="0000FF"/>
          <w:lang w:val="cs-CZ"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4D028BB8" wp14:editId="75B6EBAE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238500" cy="1432560"/>
            <wp:effectExtent l="0" t="0" r="0" b="0"/>
            <wp:wrapSquare wrapText="bothSides"/>
            <wp:docPr id="4" name="Picture 1" descr="340px-Metro-aquarel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0px-Metro-aquarel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37" w:rsidRDefault="00225137" w:rsidP="00225137">
      <w:pPr>
        <w:spacing w:line="276" w:lineRule="auto"/>
        <w:jc w:val="both"/>
      </w:pPr>
    </w:p>
    <w:p w:rsidR="00225137" w:rsidRDefault="00225137" w:rsidP="00225137">
      <w:pPr>
        <w:spacing w:line="276" w:lineRule="auto"/>
        <w:jc w:val="both"/>
      </w:pPr>
    </w:p>
    <w:p w:rsidR="00225137" w:rsidRDefault="00225137" w:rsidP="00225137">
      <w:pPr>
        <w:spacing w:line="276" w:lineRule="auto"/>
        <w:jc w:val="both"/>
      </w:pPr>
    </w:p>
    <w:p w:rsidR="00225137" w:rsidRDefault="00225137" w:rsidP="00225137">
      <w:pPr>
        <w:spacing w:line="276" w:lineRule="auto"/>
        <w:jc w:val="both"/>
      </w:pPr>
    </w:p>
    <w:p w:rsidR="00225137" w:rsidRDefault="00225137" w:rsidP="00225137">
      <w:pPr>
        <w:spacing w:line="276" w:lineRule="auto"/>
        <w:jc w:val="both"/>
      </w:pPr>
    </w:p>
    <w:p w:rsidR="00225137" w:rsidRDefault="00225137" w:rsidP="00225137">
      <w:pPr>
        <w:spacing w:line="276" w:lineRule="auto"/>
        <w:jc w:val="both"/>
      </w:pPr>
    </w:p>
    <w:p w:rsidR="00225137" w:rsidRDefault="00225137" w:rsidP="00225137">
      <w:pPr>
        <w:spacing w:line="276" w:lineRule="auto"/>
        <w:jc w:val="center"/>
      </w:pPr>
    </w:p>
    <w:p w:rsidR="00225137" w:rsidRPr="00D61FC4" w:rsidRDefault="00225137" w:rsidP="00225137">
      <w:pPr>
        <w:spacing w:line="276" w:lineRule="auto"/>
        <w:jc w:val="center"/>
      </w:pPr>
      <w:r w:rsidRPr="00D61FC4">
        <w:t>«Акварель» на станции «Измайловская»</w:t>
      </w:r>
    </w:p>
    <w:p w:rsidR="00225137" w:rsidRDefault="00225137" w:rsidP="00225137">
      <w:pPr>
        <w:spacing w:line="276" w:lineRule="auto"/>
        <w:jc w:val="both"/>
        <w:rPr>
          <w:b/>
          <w:bCs/>
        </w:rPr>
      </w:pPr>
      <w:r w:rsidRPr="00D61FC4">
        <w:rPr>
          <w:b/>
          <w:bCs/>
        </w:rPr>
        <w:t xml:space="preserve"> </w:t>
      </w:r>
      <w:r>
        <w:rPr>
          <w:b/>
          <w:bCs/>
        </w:rPr>
        <w:tab/>
      </w:r>
    </w:p>
    <w:p w:rsidR="00225137" w:rsidRPr="00D61FC4" w:rsidRDefault="00225137" w:rsidP="00225137">
      <w:pPr>
        <w:spacing w:line="276" w:lineRule="auto"/>
        <w:ind w:firstLine="708"/>
        <w:jc w:val="both"/>
      </w:pPr>
      <w:r w:rsidRPr="00D61FC4">
        <w:rPr>
          <w:b/>
          <w:bCs/>
        </w:rPr>
        <w:t>«</w:t>
      </w:r>
      <w:r w:rsidRPr="00D61FC4">
        <w:rPr>
          <w:bCs/>
        </w:rPr>
        <w:t>Акваре́ль</w:t>
      </w:r>
      <w:r w:rsidRPr="00D61FC4">
        <w:rPr>
          <w:b/>
          <w:bCs/>
        </w:rPr>
        <w:t>»</w:t>
      </w:r>
      <w:r w:rsidRPr="00D61FC4">
        <w:t xml:space="preserve"> -- по́езд-галере́я с репроду́кциями карти́н был со́здан по инициати́ве Серге́я Андрия́ки. Экпози́ция в по́езде меня́ется раз в год: тво́рчество шко́лы акваре́ли Серге́я Андрия́ки, акваре́льных шеде́вров Ру́сского музе́я, музе́я изобрази́тельных иску́сств и́мени А. С. Пу́шкина, Вя́тского музе́я им. бра́тьев Васнецо́вых. Хо́дит по́езд по Арба́тско-Покро́вской ли́нии.</w:t>
      </w:r>
    </w:p>
    <w:p w:rsidR="00225137" w:rsidRDefault="00225137" w:rsidP="00225137">
      <w:pPr>
        <w:spacing w:line="276" w:lineRule="auto"/>
        <w:ind w:firstLine="708"/>
        <w:jc w:val="both"/>
      </w:pPr>
      <w:r w:rsidRPr="00D61FC4">
        <w:t>Моско́вское метро́ не то́лько тра́нспорт -- э́то и исто́рия, и иску́сство, живо́й, постоя́нно соверше́нствующийся органи́зм.</w:t>
      </w:r>
    </w:p>
    <w:p w:rsidR="00225137" w:rsidRDefault="00225137" w:rsidP="00225137">
      <w:pPr>
        <w:spacing w:line="276" w:lineRule="auto"/>
        <w:ind w:firstLine="708"/>
        <w:jc w:val="both"/>
      </w:pPr>
    </w:p>
    <w:p w:rsidR="00225137" w:rsidRDefault="00225137" w:rsidP="00225137">
      <w:pPr>
        <w:spacing w:line="276" w:lineRule="auto"/>
        <w:jc w:val="both"/>
        <w:rPr>
          <w:b/>
        </w:rPr>
      </w:pPr>
      <w:r w:rsidRPr="00D61FC4">
        <w:rPr>
          <w:b/>
        </w:rPr>
        <w:t>Вопросы и задания к тексту:</w:t>
      </w:r>
    </w:p>
    <w:p w:rsidR="00225137" w:rsidRPr="00D61FC4" w:rsidRDefault="00225137" w:rsidP="00225137">
      <w:pPr>
        <w:spacing w:line="276" w:lineRule="auto"/>
        <w:jc w:val="both"/>
        <w:rPr>
          <w:b/>
        </w:rPr>
      </w:pPr>
    </w:p>
    <w:p w:rsidR="00225137" w:rsidRPr="00D61FC4" w:rsidRDefault="00225137" w:rsidP="002251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Когда появилась идея создания метро в Москве? Когда открылась первая линия московского метро? Сколько станций она включала в себя? Посмотрите мультфильм (</w:t>
      </w:r>
      <w:r>
        <w:fldChar w:fldCharType="begin"/>
      </w:r>
      <w:r>
        <w:instrText xml:space="preserve"> HYPERLINK "http://www.youtube.com/watch?v=j0m2a85hFek&amp;feature=related" </w:instrText>
      </w:r>
      <w:r>
        <w:fldChar w:fldCharType="separate"/>
      </w:r>
      <w:r w:rsidRPr="00D61FC4">
        <w:rPr>
          <w:rStyle w:val="Hypertextovodkaz"/>
          <w:rFonts w:ascii="Times New Roman" w:hAnsi="Times New Roman" w:cs="Times New Roman"/>
          <w:sz w:val="24"/>
          <w:szCs w:val="24"/>
        </w:rPr>
        <w:t>http://www.youtube.com/watch?v=j0m2a85hFek&amp;feature=related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  <w:r w:rsidRPr="00D61FC4">
        <w:rPr>
          <w:rFonts w:ascii="Times New Roman" w:hAnsi="Times New Roman" w:cs="Times New Roman"/>
          <w:sz w:val="24"/>
          <w:szCs w:val="24"/>
        </w:rPr>
        <w:t xml:space="preserve"> песня извозчика). На что жалуется извозчик? От какой до какой станции можно было доехать на метро? Какая это линия?</w:t>
      </w:r>
    </w:p>
    <w:p w:rsidR="00225137" w:rsidRPr="00D61FC4" w:rsidRDefault="00225137" w:rsidP="002251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В качестве чего использовалось метро во время войны?</w:t>
      </w:r>
    </w:p>
    <w:p w:rsidR="00225137" w:rsidRPr="00D61FC4" w:rsidRDefault="00225137" w:rsidP="002251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Как выглядит метро в наше время? Сколько станций включает в себя? Какова его структура?</w:t>
      </w:r>
    </w:p>
    <w:p w:rsidR="00225137" w:rsidRPr="00D61FC4" w:rsidRDefault="00225137" w:rsidP="002251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Что такое «радиальная» и «кольцевая» станции?</w:t>
      </w:r>
    </w:p>
    <w:p w:rsidR="00225137" w:rsidRPr="00D61FC4" w:rsidRDefault="00225137" w:rsidP="002251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Что такое именной поезд?</w:t>
      </w:r>
    </w:p>
    <w:p w:rsidR="00225137" w:rsidRPr="00D61FC4" w:rsidRDefault="00225137" w:rsidP="002251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Перескажите текст.</w:t>
      </w:r>
    </w:p>
    <w:p w:rsidR="00225137" w:rsidRPr="00D61FC4" w:rsidRDefault="00225137" w:rsidP="002251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Давайте попутешествуем по метро. Вы находитесь на станции «Сокольники», Вам необходимо добраться до станции «Третьяковская». Объясните свою дорогу.</w:t>
      </w:r>
    </w:p>
    <w:p w:rsidR="00225137" w:rsidRDefault="00225137" w:rsidP="00225137">
      <w:pPr>
        <w:spacing w:line="276" w:lineRule="auto"/>
        <w:ind w:firstLine="708"/>
        <w:jc w:val="both"/>
      </w:pPr>
    </w:p>
    <w:p w:rsidR="00225137" w:rsidRPr="00D61FC4" w:rsidRDefault="00225137" w:rsidP="00225137">
      <w:pPr>
        <w:spacing w:line="276" w:lineRule="auto"/>
        <w:ind w:firstLine="708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057C6A40" wp14:editId="1104CC6E">
            <wp:simplePos x="0" y="0"/>
            <wp:positionH relativeFrom="margin">
              <wp:posOffset>-6985</wp:posOffset>
            </wp:positionH>
            <wp:positionV relativeFrom="paragraph">
              <wp:posOffset>-4445</wp:posOffset>
            </wp:positionV>
            <wp:extent cx="5810250" cy="8001000"/>
            <wp:effectExtent l="0" t="0" r="0" b="0"/>
            <wp:wrapTight wrapText="bothSides">
              <wp:wrapPolygon edited="0">
                <wp:start x="0" y="0"/>
                <wp:lineTo x="0" y="21549"/>
                <wp:lineTo x="21529" y="21549"/>
                <wp:lineTo x="21529" y="0"/>
                <wp:lineTo x="0" y="0"/>
              </wp:wrapPolygon>
            </wp:wrapTight>
            <wp:docPr id="2" name="Obrázek 2" descr="http://yandex.st/metro-data/maps/moscow.gif?1.0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ndex.st/metro-data/maps/moscow.gif?1.0.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37" w:rsidRPr="00D61FC4" w:rsidRDefault="00225137" w:rsidP="00225137">
      <w:pPr>
        <w:spacing w:line="276" w:lineRule="auto"/>
        <w:jc w:val="both"/>
        <w:rPr>
          <w:b/>
        </w:rPr>
      </w:pPr>
    </w:p>
    <w:p w:rsidR="00225137" w:rsidRDefault="00225137" w:rsidP="00225137">
      <w:pPr>
        <w:jc w:val="both"/>
        <w:rPr>
          <w:b/>
        </w:rPr>
      </w:pPr>
    </w:p>
    <w:p w:rsidR="00225137" w:rsidRPr="00D61FC4" w:rsidRDefault="00225137" w:rsidP="00225137">
      <w:pPr>
        <w:jc w:val="both"/>
        <w:rPr>
          <w:b/>
        </w:rPr>
      </w:pPr>
    </w:p>
    <w:p w:rsidR="00225137" w:rsidRDefault="00225137" w:rsidP="00225137">
      <w:pPr>
        <w:spacing w:line="276" w:lineRule="auto"/>
        <w:jc w:val="both"/>
        <w:rPr>
          <w:b/>
        </w:rPr>
      </w:pPr>
      <w:r w:rsidRPr="00D61FC4">
        <w:rPr>
          <w:b/>
        </w:rPr>
        <w:t>Словарь</w:t>
      </w:r>
    </w:p>
    <w:p w:rsidR="00225137" w:rsidRDefault="00225137" w:rsidP="00225137">
      <w:pPr>
        <w:spacing w:line="276" w:lineRule="auto"/>
        <w:jc w:val="both"/>
      </w:pPr>
    </w:p>
    <w:p w:rsidR="00225137" w:rsidRPr="004E38FA" w:rsidRDefault="00225137" w:rsidP="00225137">
      <w:pPr>
        <w:spacing w:line="276" w:lineRule="auto"/>
        <w:jc w:val="both"/>
        <w:rPr>
          <w:lang w:val="cs-CZ"/>
        </w:rPr>
      </w:pPr>
      <w:r w:rsidRPr="004E38FA">
        <w:t>Конка́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Koňská dráha</w:t>
      </w:r>
    </w:p>
    <w:p w:rsidR="00225137" w:rsidRPr="004E38FA" w:rsidRDefault="00225137" w:rsidP="00225137">
      <w:pPr>
        <w:jc w:val="both"/>
        <w:rPr>
          <w:lang w:val="cs-CZ"/>
        </w:rPr>
      </w:pPr>
      <w:r w:rsidRPr="004E38FA">
        <w:t>Приноси́ть дохо́д</w:t>
      </w:r>
      <w:r>
        <w:tab/>
      </w:r>
      <w:r>
        <w:tab/>
      </w:r>
      <w:r>
        <w:rPr>
          <w:lang w:val="cs-CZ"/>
        </w:rPr>
        <w:t>Přinášet zisk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Казна</w:t>
      </w:r>
      <w:proofErr w:type="spellEnd"/>
      <w:r w:rsidRPr="004E38FA">
        <w:rPr>
          <w:lang w:val="cs-CZ"/>
        </w:rPr>
        <w:t>́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Státní pokladna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Накану́не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V předvečer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Осуществи́ться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Uskutečnit se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Бомбоубе́жище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Bombový kryt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Сооружи́ть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Postavit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Продлева́ть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Prodlužovat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Эстака́да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Nadjezd (rampa)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Эксплуата́ция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Použití, využívání (exploatace)</w:t>
      </w:r>
    </w:p>
    <w:p w:rsidR="00225137" w:rsidRPr="004E38FA" w:rsidRDefault="00225137" w:rsidP="00225137">
      <w:pPr>
        <w:jc w:val="both"/>
        <w:rPr>
          <w:lang w:val="cs-CZ"/>
        </w:rPr>
      </w:pPr>
      <w:proofErr w:type="spellStart"/>
      <w:r w:rsidRPr="004E38FA">
        <w:rPr>
          <w:lang w:val="cs-CZ"/>
        </w:rPr>
        <w:t>Соста́в</w:t>
      </w:r>
      <w:proofErr w:type="spellEnd"/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Vlaková souprava (též složení, struktura)</w:t>
      </w:r>
    </w:p>
    <w:p w:rsidR="00225137" w:rsidRPr="004E38FA" w:rsidRDefault="00225137" w:rsidP="00225137">
      <w:pPr>
        <w:jc w:val="both"/>
        <w:rPr>
          <w:lang w:val="cs-CZ"/>
        </w:rPr>
      </w:pPr>
      <w:r w:rsidRPr="004E38FA">
        <w:t>Соверше́нствоваться</w:t>
      </w:r>
      <w:r>
        <w:tab/>
      </w:r>
      <w:r>
        <w:rPr>
          <w:lang w:val="cs-CZ"/>
        </w:rPr>
        <w:t>Zdokonalovat se</w:t>
      </w:r>
    </w:p>
    <w:p w:rsidR="009964BD" w:rsidRDefault="009964BD" w:rsidP="00225137">
      <w:pPr>
        <w:pStyle w:val="Bezmezer"/>
      </w:pPr>
      <w:bookmarkStart w:id="0" w:name="_GoBack"/>
      <w:bookmarkEnd w:id="0"/>
    </w:p>
    <w:sectPr w:rsidR="0099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F4150"/>
    <w:multiLevelType w:val="hybridMultilevel"/>
    <w:tmpl w:val="DB70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37"/>
    <w:rsid w:val="00225137"/>
    <w:rsid w:val="009964BD"/>
    <w:rsid w:val="00D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C538-9344-42AC-B223-0C31433E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51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51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5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0%D0%B9%D0%BB:Metro-aquarel3.j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</cp:revision>
  <dcterms:created xsi:type="dcterms:W3CDTF">2013-09-13T08:40:00Z</dcterms:created>
  <dcterms:modified xsi:type="dcterms:W3CDTF">2013-09-13T08:40:00Z</dcterms:modified>
</cp:coreProperties>
</file>